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8F24" w14:textId="44BD349D" w:rsidR="00E97875" w:rsidRPr="00755509" w:rsidRDefault="00C34571" w:rsidP="00E97875">
      <w:pPr>
        <w:rPr>
          <w:rFonts w:asciiTheme="minorHAnsi" w:hAnsiTheme="minorHAnsi" w:cstheme="minorHAnsi"/>
          <w:sz w:val="22"/>
          <w:szCs w:val="22"/>
        </w:rPr>
      </w:pPr>
      <w:r w:rsidRPr="00755509">
        <w:rPr>
          <w:rFonts w:asciiTheme="minorHAnsi" w:hAnsiTheme="minorHAnsi" w:cstheme="minorHAnsi"/>
          <w:sz w:val="22"/>
          <w:szCs w:val="22"/>
        </w:rPr>
        <w:t>Fatigue is a recognised but often difficult to detect hazard in the workplace.</w:t>
      </w:r>
      <w:r>
        <w:rPr>
          <w:rFonts w:asciiTheme="minorHAnsi" w:hAnsiTheme="minorHAnsi" w:cstheme="minorHAnsi"/>
          <w:sz w:val="22"/>
          <w:szCs w:val="22"/>
        </w:rPr>
        <w:t xml:space="preserve"> T</w:t>
      </w:r>
      <w:r w:rsidR="00E11876" w:rsidRPr="00755509">
        <w:rPr>
          <w:rFonts w:asciiTheme="minorHAnsi" w:hAnsiTheme="minorHAnsi" w:cstheme="minorHAnsi"/>
          <w:sz w:val="22"/>
          <w:szCs w:val="22"/>
        </w:rPr>
        <w:t xml:space="preserve">he following </w:t>
      </w:r>
      <w:r>
        <w:rPr>
          <w:rFonts w:asciiTheme="minorHAnsi" w:hAnsiTheme="minorHAnsi" w:cstheme="minorHAnsi"/>
          <w:sz w:val="22"/>
          <w:szCs w:val="22"/>
        </w:rPr>
        <w:t xml:space="preserve">fatigue management </w:t>
      </w:r>
      <w:r w:rsidR="00E11876" w:rsidRPr="00755509">
        <w:rPr>
          <w:rFonts w:asciiTheme="minorHAnsi" w:hAnsiTheme="minorHAnsi" w:cstheme="minorHAnsi"/>
          <w:sz w:val="22"/>
          <w:szCs w:val="22"/>
        </w:rPr>
        <w:t>policy</w:t>
      </w:r>
      <w:r w:rsidR="00755509">
        <w:rPr>
          <w:rFonts w:asciiTheme="minorHAnsi" w:hAnsiTheme="minorHAnsi" w:cstheme="minorHAnsi"/>
          <w:sz w:val="22"/>
          <w:szCs w:val="22"/>
        </w:rPr>
        <w:t xml:space="preserve"> </w:t>
      </w:r>
      <w:r w:rsidR="007A4F3E" w:rsidRPr="00755509">
        <w:rPr>
          <w:rFonts w:asciiTheme="minorHAnsi" w:hAnsiTheme="minorHAnsi" w:cstheme="minorHAnsi"/>
          <w:sz w:val="22"/>
          <w:szCs w:val="22"/>
        </w:rPr>
        <w:t>and guidelines</w:t>
      </w:r>
      <w:r w:rsidR="00E11876" w:rsidRPr="00755509">
        <w:rPr>
          <w:rFonts w:asciiTheme="minorHAnsi" w:hAnsiTheme="minorHAnsi" w:cstheme="minorHAnsi"/>
          <w:sz w:val="22"/>
          <w:szCs w:val="22"/>
        </w:rPr>
        <w:t xml:space="preserve"> </w:t>
      </w:r>
      <w:r w:rsidR="0026404E">
        <w:rPr>
          <w:rFonts w:asciiTheme="minorHAnsi" w:hAnsiTheme="minorHAnsi" w:cstheme="minorHAnsi"/>
          <w:sz w:val="22"/>
          <w:szCs w:val="22"/>
        </w:rPr>
        <w:t xml:space="preserve">form part of our wider commitment to provide a safe and healthy working environment. </w:t>
      </w:r>
    </w:p>
    <w:p w14:paraId="730B1B49" w14:textId="77777777" w:rsidR="00E11876" w:rsidRPr="00755509" w:rsidRDefault="00E11876" w:rsidP="00E97875">
      <w:pPr>
        <w:rPr>
          <w:rFonts w:asciiTheme="minorHAnsi" w:hAnsiTheme="minorHAnsi" w:cstheme="minorHAnsi"/>
          <w:sz w:val="22"/>
          <w:szCs w:val="22"/>
        </w:rPr>
      </w:pPr>
    </w:p>
    <w:p w14:paraId="0C22BD1A" w14:textId="77777777" w:rsidR="0070767F" w:rsidRPr="00755509" w:rsidRDefault="0070767F" w:rsidP="00E96245">
      <w:pPr>
        <w:rPr>
          <w:rFonts w:asciiTheme="minorHAnsi" w:hAnsiTheme="minorHAnsi" w:cstheme="minorHAnsi"/>
          <w:b/>
          <w:sz w:val="22"/>
          <w:szCs w:val="22"/>
        </w:rPr>
      </w:pPr>
      <w:r w:rsidRPr="00755509">
        <w:rPr>
          <w:rFonts w:asciiTheme="minorHAnsi" w:hAnsiTheme="minorHAnsi" w:cstheme="minorHAnsi"/>
          <w:b/>
          <w:sz w:val="22"/>
          <w:szCs w:val="22"/>
        </w:rPr>
        <w:t xml:space="preserve">Avoidance </w:t>
      </w:r>
    </w:p>
    <w:p w14:paraId="2BBD5268" w14:textId="69BC9ADA" w:rsidR="007B7AFC" w:rsidRPr="00755509" w:rsidRDefault="00063534" w:rsidP="00E96245">
      <w:pPr>
        <w:rPr>
          <w:rFonts w:asciiTheme="minorHAnsi" w:hAnsiTheme="minorHAnsi" w:cstheme="minorHAnsi"/>
          <w:sz w:val="22"/>
          <w:szCs w:val="22"/>
        </w:rPr>
      </w:pPr>
      <w:r w:rsidRPr="00755509">
        <w:rPr>
          <w:rFonts w:asciiTheme="minorHAnsi" w:hAnsiTheme="minorHAnsi" w:cstheme="minorHAnsi"/>
          <w:sz w:val="22"/>
          <w:szCs w:val="22"/>
        </w:rPr>
        <w:t xml:space="preserve">The </w:t>
      </w:r>
      <w:r w:rsidR="00C34571">
        <w:rPr>
          <w:rFonts w:asciiTheme="minorHAnsi" w:hAnsiTheme="minorHAnsi" w:cstheme="minorHAnsi"/>
          <w:sz w:val="22"/>
          <w:szCs w:val="22"/>
        </w:rPr>
        <w:t>organisation</w:t>
      </w:r>
      <w:r w:rsidRPr="00755509">
        <w:rPr>
          <w:rFonts w:asciiTheme="minorHAnsi" w:hAnsiTheme="minorHAnsi" w:cstheme="minorHAnsi"/>
          <w:sz w:val="22"/>
          <w:szCs w:val="22"/>
        </w:rPr>
        <w:t xml:space="preserve"> takes all practical steps to </w:t>
      </w:r>
      <w:r w:rsidR="00C34571">
        <w:rPr>
          <w:rFonts w:asciiTheme="minorHAnsi" w:hAnsiTheme="minorHAnsi" w:cstheme="minorHAnsi"/>
          <w:sz w:val="22"/>
          <w:szCs w:val="22"/>
        </w:rPr>
        <w:t xml:space="preserve">avoid fatigue in the workplace including: </w:t>
      </w:r>
      <w:r w:rsidR="00204194" w:rsidRPr="00755509">
        <w:rPr>
          <w:rFonts w:asciiTheme="minorHAnsi" w:hAnsiTheme="minorHAnsi" w:cstheme="minorHAnsi"/>
          <w:sz w:val="22"/>
          <w:szCs w:val="22"/>
        </w:rPr>
        <w:t xml:space="preserve"> </w:t>
      </w:r>
      <w:r w:rsidR="007B7AFC" w:rsidRPr="00755509">
        <w:rPr>
          <w:rFonts w:asciiTheme="minorHAnsi" w:hAnsiTheme="minorHAnsi" w:cstheme="minorHAnsi"/>
          <w:sz w:val="22"/>
          <w:szCs w:val="22"/>
        </w:rPr>
        <w:t xml:space="preserve"> </w:t>
      </w:r>
    </w:p>
    <w:p w14:paraId="190F2FF5" w14:textId="77777777" w:rsidR="007B7AFC" w:rsidRPr="00755509" w:rsidRDefault="007B7AFC" w:rsidP="007B7AFC">
      <w:pPr>
        <w:pStyle w:val="ListParagraph"/>
        <w:numPr>
          <w:ilvl w:val="0"/>
          <w:numId w:val="13"/>
        </w:numPr>
        <w:rPr>
          <w:rFonts w:asciiTheme="minorHAnsi" w:hAnsiTheme="minorHAnsi" w:cstheme="minorHAnsi"/>
        </w:rPr>
      </w:pPr>
      <w:r w:rsidRPr="00755509">
        <w:rPr>
          <w:rFonts w:asciiTheme="minorHAnsi" w:hAnsiTheme="minorHAnsi" w:cstheme="minorHAnsi"/>
        </w:rPr>
        <w:t xml:space="preserve">Accurate and realistic pricing </w:t>
      </w:r>
    </w:p>
    <w:p w14:paraId="76AF8B1D" w14:textId="77777777" w:rsidR="00BB2AE9" w:rsidRPr="00755509" w:rsidRDefault="00BB2AE9" w:rsidP="00BB2AE9">
      <w:pPr>
        <w:pStyle w:val="ListParagraph"/>
        <w:numPr>
          <w:ilvl w:val="0"/>
          <w:numId w:val="13"/>
        </w:numPr>
        <w:rPr>
          <w:rFonts w:asciiTheme="minorHAnsi" w:hAnsiTheme="minorHAnsi" w:cstheme="minorHAnsi"/>
        </w:rPr>
      </w:pPr>
      <w:r w:rsidRPr="00755509">
        <w:rPr>
          <w:rFonts w:asciiTheme="minorHAnsi" w:hAnsiTheme="minorHAnsi" w:cstheme="minorHAnsi"/>
        </w:rPr>
        <w:t>Logical programming and allocation of workload</w:t>
      </w:r>
    </w:p>
    <w:p w14:paraId="4D9B9BAE" w14:textId="2823F8AE" w:rsidR="00C34571" w:rsidRDefault="00C34571" w:rsidP="00BB2AE9">
      <w:pPr>
        <w:pStyle w:val="ListParagraph"/>
        <w:numPr>
          <w:ilvl w:val="0"/>
          <w:numId w:val="13"/>
        </w:numPr>
        <w:rPr>
          <w:rFonts w:asciiTheme="minorHAnsi" w:hAnsiTheme="minorHAnsi" w:cstheme="minorHAnsi"/>
        </w:rPr>
      </w:pPr>
      <w:r>
        <w:rPr>
          <w:rFonts w:asciiTheme="minorHAnsi" w:hAnsiTheme="minorHAnsi" w:cstheme="minorHAnsi"/>
        </w:rPr>
        <w:t>Scheduling works to coincide with favourable environmental conditions</w:t>
      </w:r>
    </w:p>
    <w:p w14:paraId="4778D1D1" w14:textId="738EF00A" w:rsidR="00BB2AE9" w:rsidRDefault="00BB2AE9" w:rsidP="00BB2AE9">
      <w:pPr>
        <w:pStyle w:val="ListParagraph"/>
        <w:numPr>
          <w:ilvl w:val="0"/>
          <w:numId w:val="13"/>
        </w:numPr>
        <w:rPr>
          <w:rFonts w:asciiTheme="minorHAnsi" w:hAnsiTheme="minorHAnsi" w:cstheme="minorHAnsi"/>
        </w:rPr>
      </w:pPr>
      <w:r w:rsidRPr="00755509">
        <w:rPr>
          <w:rFonts w:asciiTheme="minorHAnsi" w:hAnsiTheme="minorHAnsi" w:cstheme="minorHAnsi"/>
        </w:rPr>
        <w:t xml:space="preserve">Adequate and appropriate resourcing and plant &amp; equipment </w:t>
      </w:r>
    </w:p>
    <w:p w14:paraId="0116298E" w14:textId="50FA6538" w:rsidR="00204194" w:rsidRPr="00755509" w:rsidRDefault="00204194" w:rsidP="00BB2AE9">
      <w:pPr>
        <w:pStyle w:val="ListParagraph"/>
        <w:numPr>
          <w:ilvl w:val="0"/>
          <w:numId w:val="13"/>
        </w:numPr>
        <w:rPr>
          <w:rFonts w:asciiTheme="minorHAnsi" w:hAnsiTheme="minorHAnsi" w:cstheme="minorHAnsi"/>
        </w:rPr>
      </w:pPr>
      <w:r w:rsidRPr="00755509">
        <w:rPr>
          <w:rFonts w:asciiTheme="minorHAnsi" w:hAnsiTheme="minorHAnsi" w:cstheme="minorHAnsi"/>
        </w:rPr>
        <w:t>R</w:t>
      </w:r>
      <w:r w:rsidR="00BB2AE9" w:rsidRPr="00755509">
        <w:rPr>
          <w:rFonts w:asciiTheme="minorHAnsi" w:hAnsiTheme="minorHAnsi" w:cstheme="minorHAnsi"/>
        </w:rPr>
        <w:t>ealistic</w:t>
      </w:r>
      <w:r w:rsidR="00A54DFA">
        <w:rPr>
          <w:rFonts w:asciiTheme="minorHAnsi" w:hAnsiTheme="minorHAnsi" w:cstheme="minorHAnsi"/>
        </w:rPr>
        <w:t xml:space="preserve"> productivity</w:t>
      </w:r>
      <w:r w:rsidR="00BB2AE9" w:rsidRPr="00755509">
        <w:rPr>
          <w:rFonts w:asciiTheme="minorHAnsi" w:hAnsiTheme="minorHAnsi" w:cstheme="minorHAnsi"/>
        </w:rPr>
        <w:t xml:space="preserve"> targets </w:t>
      </w:r>
    </w:p>
    <w:p w14:paraId="4A44CBE8" w14:textId="35FF5D53" w:rsidR="00BB2AE9" w:rsidRPr="00755509" w:rsidRDefault="00204194" w:rsidP="00BB2AE9">
      <w:pPr>
        <w:pStyle w:val="ListParagraph"/>
        <w:numPr>
          <w:ilvl w:val="0"/>
          <w:numId w:val="13"/>
        </w:numPr>
        <w:rPr>
          <w:rFonts w:asciiTheme="minorHAnsi" w:hAnsiTheme="minorHAnsi" w:cstheme="minorHAnsi"/>
        </w:rPr>
      </w:pPr>
      <w:r w:rsidRPr="00755509">
        <w:rPr>
          <w:rFonts w:asciiTheme="minorHAnsi" w:hAnsiTheme="minorHAnsi" w:cstheme="minorHAnsi"/>
        </w:rPr>
        <w:t>M</w:t>
      </w:r>
      <w:r w:rsidR="00BB2AE9" w:rsidRPr="00755509">
        <w:rPr>
          <w:rFonts w:asciiTheme="minorHAnsi" w:hAnsiTheme="minorHAnsi" w:cstheme="minorHAnsi"/>
        </w:rPr>
        <w:t xml:space="preserve">aintaining </w:t>
      </w:r>
      <w:r w:rsidR="00AC1404" w:rsidRPr="00755509">
        <w:rPr>
          <w:rFonts w:asciiTheme="minorHAnsi" w:hAnsiTheme="minorHAnsi" w:cstheme="minorHAnsi"/>
        </w:rPr>
        <w:t xml:space="preserve">professional </w:t>
      </w:r>
      <w:r w:rsidR="00BB2AE9" w:rsidRPr="00755509">
        <w:rPr>
          <w:rFonts w:asciiTheme="minorHAnsi" w:hAnsiTheme="minorHAnsi" w:cstheme="minorHAnsi"/>
        </w:rPr>
        <w:t xml:space="preserve">standards </w:t>
      </w:r>
      <w:r w:rsidRPr="00755509">
        <w:rPr>
          <w:rFonts w:asciiTheme="minorHAnsi" w:hAnsiTheme="minorHAnsi" w:cstheme="minorHAnsi"/>
        </w:rPr>
        <w:t>(</w:t>
      </w:r>
      <w:r w:rsidR="00BB2AE9" w:rsidRPr="00755509">
        <w:rPr>
          <w:rFonts w:asciiTheme="minorHAnsi" w:hAnsiTheme="minorHAnsi" w:cstheme="minorHAnsi"/>
        </w:rPr>
        <w:t xml:space="preserve">even if things </w:t>
      </w:r>
      <w:r w:rsidR="00AC1404" w:rsidRPr="00755509">
        <w:rPr>
          <w:rFonts w:asciiTheme="minorHAnsi" w:hAnsiTheme="minorHAnsi" w:cstheme="minorHAnsi"/>
        </w:rPr>
        <w:t>are not</w:t>
      </w:r>
      <w:r w:rsidR="00BB2AE9" w:rsidRPr="00755509">
        <w:rPr>
          <w:rFonts w:asciiTheme="minorHAnsi" w:hAnsiTheme="minorHAnsi" w:cstheme="minorHAnsi"/>
        </w:rPr>
        <w:t xml:space="preserve"> going </w:t>
      </w:r>
      <w:r w:rsidRPr="00755509">
        <w:rPr>
          <w:rFonts w:asciiTheme="minorHAnsi" w:hAnsiTheme="minorHAnsi" w:cstheme="minorHAnsi"/>
        </w:rPr>
        <w:t>to plan</w:t>
      </w:r>
      <w:r w:rsidR="00BB2AE9" w:rsidRPr="00755509">
        <w:rPr>
          <w:rFonts w:asciiTheme="minorHAnsi" w:hAnsiTheme="minorHAnsi" w:cstheme="minorHAnsi"/>
        </w:rPr>
        <w:t>)</w:t>
      </w:r>
    </w:p>
    <w:p w14:paraId="1B471051" w14:textId="601D410D" w:rsidR="0070767F" w:rsidRPr="00755509" w:rsidRDefault="0070767F" w:rsidP="007B7AFC">
      <w:pPr>
        <w:pStyle w:val="ListParagraph"/>
        <w:numPr>
          <w:ilvl w:val="0"/>
          <w:numId w:val="13"/>
        </w:numPr>
        <w:rPr>
          <w:rFonts w:asciiTheme="minorHAnsi" w:hAnsiTheme="minorHAnsi" w:cstheme="minorHAnsi"/>
        </w:rPr>
      </w:pPr>
      <w:r w:rsidRPr="00755509">
        <w:rPr>
          <w:rFonts w:asciiTheme="minorHAnsi" w:hAnsiTheme="minorHAnsi" w:cstheme="minorHAnsi"/>
        </w:rPr>
        <w:t xml:space="preserve">Encouraging awareness and discussion around general health, nutrition, </w:t>
      </w:r>
      <w:proofErr w:type="gramStart"/>
      <w:r w:rsidRPr="00755509">
        <w:rPr>
          <w:rFonts w:asciiTheme="minorHAnsi" w:hAnsiTheme="minorHAnsi" w:cstheme="minorHAnsi"/>
        </w:rPr>
        <w:t>collaboration</w:t>
      </w:r>
      <w:proofErr w:type="gramEnd"/>
      <w:r w:rsidR="00AC1404" w:rsidRPr="00755509">
        <w:rPr>
          <w:rFonts w:asciiTheme="minorHAnsi" w:hAnsiTheme="minorHAnsi" w:cstheme="minorHAnsi"/>
        </w:rPr>
        <w:t xml:space="preserve"> and</w:t>
      </w:r>
      <w:r w:rsidRPr="00755509">
        <w:rPr>
          <w:rFonts w:asciiTheme="minorHAnsi" w:hAnsiTheme="minorHAnsi" w:cstheme="minorHAnsi"/>
        </w:rPr>
        <w:t xml:space="preserve"> </w:t>
      </w:r>
      <w:r w:rsidR="00AC1404" w:rsidRPr="00755509">
        <w:rPr>
          <w:rFonts w:asciiTheme="minorHAnsi" w:hAnsiTheme="minorHAnsi" w:cstheme="minorHAnsi"/>
        </w:rPr>
        <w:t>teamwork</w:t>
      </w:r>
      <w:r w:rsidR="00204194" w:rsidRPr="00755509">
        <w:rPr>
          <w:rFonts w:asciiTheme="minorHAnsi" w:hAnsiTheme="minorHAnsi" w:cstheme="minorHAnsi"/>
        </w:rPr>
        <w:t xml:space="preserve"> </w:t>
      </w:r>
    </w:p>
    <w:p w14:paraId="1049A196" w14:textId="77777777" w:rsidR="007B7AFC" w:rsidRPr="00755509" w:rsidRDefault="007B7AFC" w:rsidP="007B7AFC">
      <w:pPr>
        <w:pStyle w:val="ListParagraph"/>
        <w:rPr>
          <w:rFonts w:asciiTheme="minorHAnsi" w:hAnsiTheme="minorHAnsi" w:cstheme="minorHAnsi"/>
        </w:rPr>
      </w:pPr>
    </w:p>
    <w:p w14:paraId="73C8A6C5" w14:textId="77777777" w:rsidR="0070767F" w:rsidRPr="00755509" w:rsidRDefault="00BB2AE9" w:rsidP="007B7AFC">
      <w:pPr>
        <w:rPr>
          <w:rFonts w:asciiTheme="minorHAnsi" w:hAnsiTheme="minorHAnsi" w:cstheme="minorHAnsi"/>
          <w:b/>
          <w:sz w:val="22"/>
          <w:szCs w:val="22"/>
        </w:rPr>
      </w:pPr>
      <w:r w:rsidRPr="00755509">
        <w:rPr>
          <w:rFonts w:asciiTheme="minorHAnsi" w:hAnsiTheme="minorHAnsi" w:cstheme="minorHAnsi"/>
          <w:b/>
          <w:sz w:val="22"/>
          <w:szCs w:val="22"/>
        </w:rPr>
        <w:t>Set o</w:t>
      </w:r>
      <w:r w:rsidR="0070767F" w:rsidRPr="00755509">
        <w:rPr>
          <w:rFonts w:asciiTheme="minorHAnsi" w:hAnsiTheme="minorHAnsi" w:cstheme="minorHAnsi"/>
          <w:b/>
          <w:sz w:val="22"/>
          <w:szCs w:val="22"/>
        </w:rPr>
        <w:t xml:space="preserve">perational </w:t>
      </w:r>
      <w:r w:rsidR="0073231E" w:rsidRPr="00755509">
        <w:rPr>
          <w:rFonts w:asciiTheme="minorHAnsi" w:hAnsiTheme="minorHAnsi" w:cstheme="minorHAnsi"/>
          <w:b/>
          <w:sz w:val="22"/>
          <w:szCs w:val="22"/>
        </w:rPr>
        <w:t>l</w:t>
      </w:r>
      <w:r w:rsidR="0070767F" w:rsidRPr="00755509">
        <w:rPr>
          <w:rFonts w:asciiTheme="minorHAnsi" w:hAnsiTheme="minorHAnsi" w:cstheme="minorHAnsi"/>
          <w:b/>
          <w:sz w:val="22"/>
          <w:szCs w:val="22"/>
        </w:rPr>
        <w:t>imits</w:t>
      </w:r>
    </w:p>
    <w:p w14:paraId="73B2C501" w14:textId="77777777" w:rsidR="007B7AFC" w:rsidRPr="00755509" w:rsidRDefault="007B7AFC" w:rsidP="007B7AFC">
      <w:pPr>
        <w:rPr>
          <w:rFonts w:asciiTheme="minorHAnsi" w:hAnsiTheme="minorHAnsi" w:cstheme="minorHAnsi"/>
          <w:sz w:val="22"/>
          <w:szCs w:val="22"/>
        </w:rPr>
      </w:pPr>
      <w:r w:rsidRPr="00755509">
        <w:rPr>
          <w:rFonts w:asciiTheme="minorHAnsi" w:hAnsiTheme="minorHAnsi" w:cstheme="minorHAnsi"/>
          <w:sz w:val="22"/>
          <w:szCs w:val="22"/>
        </w:rPr>
        <w:t xml:space="preserve">In addition to the above, the company also sets the following </w:t>
      </w:r>
      <w:r w:rsidR="0070767F" w:rsidRPr="00755509">
        <w:rPr>
          <w:rFonts w:asciiTheme="minorHAnsi" w:hAnsiTheme="minorHAnsi" w:cstheme="minorHAnsi"/>
          <w:sz w:val="22"/>
          <w:szCs w:val="22"/>
          <w:u w:val="single"/>
        </w:rPr>
        <w:t>absolute</w:t>
      </w:r>
      <w:r w:rsidR="0070767F" w:rsidRPr="00755509">
        <w:rPr>
          <w:rFonts w:asciiTheme="minorHAnsi" w:hAnsiTheme="minorHAnsi" w:cstheme="minorHAnsi"/>
          <w:sz w:val="22"/>
          <w:szCs w:val="22"/>
        </w:rPr>
        <w:t xml:space="preserve"> </w:t>
      </w:r>
      <w:r w:rsidRPr="00755509">
        <w:rPr>
          <w:rFonts w:asciiTheme="minorHAnsi" w:hAnsiTheme="minorHAnsi" w:cstheme="minorHAnsi"/>
          <w:sz w:val="22"/>
          <w:szCs w:val="22"/>
        </w:rPr>
        <w:t>limits:</w:t>
      </w:r>
    </w:p>
    <w:p w14:paraId="2C3CB7DE" w14:textId="77777777" w:rsidR="007B7AFC" w:rsidRPr="00755509" w:rsidRDefault="000F6E94" w:rsidP="007B7AFC">
      <w:pPr>
        <w:pStyle w:val="ListParagraph"/>
        <w:numPr>
          <w:ilvl w:val="0"/>
          <w:numId w:val="14"/>
        </w:numPr>
        <w:rPr>
          <w:rFonts w:asciiTheme="minorHAnsi" w:hAnsiTheme="minorHAnsi" w:cstheme="minorHAnsi"/>
        </w:rPr>
      </w:pPr>
      <w:r w:rsidRPr="00755509">
        <w:rPr>
          <w:rFonts w:asciiTheme="minorHAnsi" w:hAnsiTheme="minorHAnsi" w:cstheme="minorHAnsi"/>
        </w:rPr>
        <w:t xml:space="preserve">Maximum </w:t>
      </w:r>
      <w:r w:rsidR="007B7AFC" w:rsidRPr="00755509">
        <w:rPr>
          <w:rFonts w:asciiTheme="minorHAnsi" w:hAnsiTheme="minorHAnsi" w:cstheme="minorHAnsi"/>
        </w:rPr>
        <w:t>14 hours per day (incl. travel)</w:t>
      </w:r>
    </w:p>
    <w:p w14:paraId="306686E8" w14:textId="77777777" w:rsidR="007B7AFC" w:rsidRPr="00755509" w:rsidRDefault="000F6E94" w:rsidP="007B7AFC">
      <w:pPr>
        <w:pStyle w:val="ListParagraph"/>
        <w:numPr>
          <w:ilvl w:val="0"/>
          <w:numId w:val="14"/>
        </w:numPr>
        <w:rPr>
          <w:rFonts w:asciiTheme="minorHAnsi" w:hAnsiTheme="minorHAnsi" w:cstheme="minorHAnsi"/>
        </w:rPr>
      </w:pPr>
      <w:r w:rsidRPr="00755509">
        <w:rPr>
          <w:rFonts w:asciiTheme="minorHAnsi" w:hAnsiTheme="minorHAnsi" w:cstheme="minorHAnsi"/>
        </w:rPr>
        <w:t>Maximum 72</w:t>
      </w:r>
      <w:r w:rsidR="007B7AFC" w:rsidRPr="00755509">
        <w:rPr>
          <w:rFonts w:asciiTheme="minorHAnsi" w:hAnsiTheme="minorHAnsi" w:cstheme="minorHAnsi"/>
        </w:rPr>
        <w:t xml:space="preserve"> hours per week</w:t>
      </w:r>
    </w:p>
    <w:p w14:paraId="68524227" w14:textId="77777777" w:rsidR="007B7AFC" w:rsidRPr="00755509" w:rsidRDefault="007B7AFC" w:rsidP="007B7AFC">
      <w:pPr>
        <w:pStyle w:val="ListParagraph"/>
        <w:numPr>
          <w:ilvl w:val="0"/>
          <w:numId w:val="14"/>
        </w:numPr>
        <w:rPr>
          <w:rFonts w:asciiTheme="minorHAnsi" w:hAnsiTheme="minorHAnsi" w:cstheme="minorHAnsi"/>
        </w:rPr>
      </w:pPr>
      <w:r w:rsidRPr="00755509">
        <w:rPr>
          <w:rFonts w:asciiTheme="minorHAnsi" w:hAnsiTheme="minorHAnsi" w:cstheme="minorHAnsi"/>
        </w:rPr>
        <w:t>Minimum 10 hours rest period between individual/daily shifts</w:t>
      </w:r>
    </w:p>
    <w:p w14:paraId="36C0C423" w14:textId="77777777" w:rsidR="007B7AFC" w:rsidRPr="00755509" w:rsidRDefault="007B7AFC" w:rsidP="007B7AFC">
      <w:pPr>
        <w:pStyle w:val="ListParagraph"/>
        <w:numPr>
          <w:ilvl w:val="0"/>
          <w:numId w:val="14"/>
        </w:numPr>
        <w:rPr>
          <w:rFonts w:asciiTheme="minorHAnsi" w:hAnsiTheme="minorHAnsi" w:cstheme="minorHAnsi"/>
        </w:rPr>
      </w:pPr>
      <w:r w:rsidRPr="00755509">
        <w:rPr>
          <w:rFonts w:asciiTheme="minorHAnsi" w:hAnsiTheme="minorHAnsi" w:cstheme="minorHAnsi"/>
        </w:rPr>
        <w:t>Minimum 24 hours rest period between consecutive/weekly shifts</w:t>
      </w:r>
    </w:p>
    <w:p w14:paraId="1C3130C2" w14:textId="77777777" w:rsidR="007B7AFC" w:rsidRPr="00755509" w:rsidRDefault="007B7AFC" w:rsidP="007B7AFC">
      <w:pPr>
        <w:pStyle w:val="ListParagraph"/>
        <w:rPr>
          <w:rFonts w:asciiTheme="minorHAnsi" w:hAnsiTheme="minorHAnsi" w:cstheme="minorHAnsi"/>
        </w:rPr>
      </w:pPr>
    </w:p>
    <w:p w14:paraId="2628453D" w14:textId="77777777" w:rsidR="00063534" w:rsidRPr="00755509" w:rsidRDefault="0073231E" w:rsidP="00E96245">
      <w:pPr>
        <w:rPr>
          <w:rFonts w:asciiTheme="minorHAnsi" w:hAnsiTheme="minorHAnsi" w:cstheme="minorHAnsi"/>
          <w:b/>
          <w:sz w:val="22"/>
          <w:szCs w:val="22"/>
        </w:rPr>
      </w:pPr>
      <w:r w:rsidRPr="00755509">
        <w:rPr>
          <w:rFonts w:asciiTheme="minorHAnsi" w:hAnsiTheme="minorHAnsi" w:cstheme="minorHAnsi"/>
          <w:b/>
          <w:sz w:val="22"/>
          <w:szCs w:val="22"/>
        </w:rPr>
        <w:t>Shared responsibility</w:t>
      </w:r>
    </w:p>
    <w:p w14:paraId="71F508ED" w14:textId="0707EE6D" w:rsidR="0073231E" w:rsidRPr="00755509" w:rsidRDefault="0073231E" w:rsidP="0073231E">
      <w:pPr>
        <w:rPr>
          <w:rFonts w:asciiTheme="minorHAnsi" w:hAnsiTheme="minorHAnsi" w:cstheme="minorHAnsi"/>
          <w:sz w:val="22"/>
          <w:szCs w:val="22"/>
        </w:rPr>
      </w:pPr>
      <w:r w:rsidRPr="00755509">
        <w:rPr>
          <w:rFonts w:asciiTheme="minorHAnsi" w:hAnsiTheme="minorHAnsi" w:cstheme="minorHAnsi"/>
          <w:sz w:val="22"/>
          <w:szCs w:val="22"/>
        </w:rPr>
        <w:t>S</w:t>
      </w:r>
      <w:r w:rsidR="0070767F" w:rsidRPr="00755509">
        <w:rPr>
          <w:rFonts w:asciiTheme="minorHAnsi" w:hAnsiTheme="minorHAnsi" w:cstheme="minorHAnsi"/>
          <w:sz w:val="22"/>
          <w:szCs w:val="22"/>
        </w:rPr>
        <w:t xml:space="preserve">taff &amp; contractors </w:t>
      </w:r>
      <w:r w:rsidRPr="00755509">
        <w:rPr>
          <w:rFonts w:asciiTheme="minorHAnsi" w:hAnsiTheme="minorHAnsi" w:cstheme="minorHAnsi"/>
          <w:sz w:val="22"/>
          <w:szCs w:val="22"/>
        </w:rPr>
        <w:t>can help reduce the risks associated with fatigue by:</w:t>
      </w:r>
    </w:p>
    <w:p w14:paraId="60646F25" w14:textId="77777777" w:rsidR="0073231E" w:rsidRPr="00755509" w:rsidRDefault="00BB2AE9" w:rsidP="0073231E">
      <w:pPr>
        <w:pStyle w:val="ListParagraph"/>
        <w:numPr>
          <w:ilvl w:val="0"/>
          <w:numId w:val="15"/>
        </w:numPr>
        <w:rPr>
          <w:rFonts w:asciiTheme="minorHAnsi" w:hAnsiTheme="minorHAnsi" w:cstheme="minorHAnsi"/>
        </w:rPr>
      </w:pPr>
      <w:r w:rsidRPr="00755509">
        <w:rPr>
          <w:rFonts w:asciiTheme="minorHAnsi" w:hAnsiTheme="minorHAnsi" w:cstheme="minorHAnsi"/>
        </w:rPr>
        <w:t>Ensur</w:t>
      </w:r>
      <w:r w:rsidR="00E218F6" w:rsidRPr="00755509">
        <w:rPr>
          <w:rFonts w:asciiTheme="minorHAnsi" w:hAnsiTheme="minorHAnsi" w:cstheme="minorHAnsi"/>
        </w:rPr>
        <w:t>ing a</w:t>
      </w:r>
      <w:r w:rsidRPr="00755509">
        <w:rPr>
          <w:rFonts w:asciiTheme="minorHAnsi" w:hAnsiTheme="minorHAnsi" w:cstheme="minorHAnsi"/>
        </w:rPr>
        <w:t xml:space="preserve"> </w:t>
      </w:r>
      <w:r w:rsidR="00204194" w:rsidRPr="00755509">
        <w:rPr>
          <w:rFonts w:asciiTheme="minorHAnsi" w:hAnsiTheme="minorHAnsi" w:cstheme="minorHAnsi"/>
        </w:rPr>
        <w:t>minimum of 7 hours quality</w:t>
      </w:r>
      <w:r w:rsidRPr="00755509">
        <w:rPr>
          <w:rFonts w:asciiTheme="minorHAnsi" w:hAnsiTheme="minorHAnsi" w:cstheme="minorHAnsi"/>
        </w:rPr>
        <w:t xml:space="preserve"> s</w:t>
      </w:r>
      <w:r w:rsidR="0073231E" w:rsidRPr="00755509">
        <w:rPr>
          <w:rFonts w:asciiTheme="minorHAnsi" w:hAnsiTheme="minorHAnsi" w:cstheme="minorHAnsi"/>
        </w:rPr>
        <w:t>leep</w:t>
      </w:r>
      <w:r w:rsidRPr="00755509">
        <w:rPr>
          <w:rFonts w:asciiTheme="minorHAnsi" w:hAnsiTheme="minorHAnsi" w:cstheme="minorHAnsi"/>
        </w:rPr>
        <w:t xml:space="preserve"> every night</w:t>
      </w:r>
      <w:r w:rsidR="0073231E" w:rsidRPr="00755509">
        <w:rPr>
          <w:rFonts w:asciiTheme="minorHAnsi" w:hAnsiTheme="minorHAnsi" w:cstheme="minorHAnsi"/>
        </w:rPr>
        <w:t xml:space="preserve"> </w:t>
      </w:r>
    </w:p>
    <w:p w14:paraId="0808D2CF" w14:textId="77777777" w:rsidR="00911FE1" w:rsidRPr="00755509" w:rsidRDefault="00911FE1" w:rsidP="0073231E">
      <w:pPr>
        <w:pStyle w:val="ListParagraph"/>
        <w:numPr>
          <w:ilvl w:val="0"/>
          <w:numId w:val="15"/>
        </w:numPr>
        <w:rPr>
          <w:rFonts w:asciiTheme="minorHAnsi" w:hAnsiTheme="minorHAnsi" w:cstheme="minorHAnsi"/>
        </w:rPr>
      </w:pPr>
      <w:r w:rsidRPr="00755509">
        <w:rPr>
          <w:rFonts w:asciiTheme="minorHAnsi" w:hAnsiTheme="minorHAnsi" w:cstheme="minorHAnsi"/>
        </w:rPr>
        <w:t>Prepar</w:t>
      </w:r>
      <w:r w:rsidR="00E218F6" w:rsidRPr="00755509">
        <w:rPr>
          <w:rFonts w:asciiTheme="minorHAnsi" w:hAnsiTheme="minorHAnsi" w:cstheme="minorHAnsi"/>
        </w:rPr>
        <w:t>ing</w:t>
      </w:r>
      <w:r w:rsidRPr="00755509">
        <w:rPr>
          <w:rFonts w:asciiTheme="minorHAnsi" w:hAnsiTheme="minorHAnsi" w:cstheme="minorHAnsi"/>
        </w:rPr>
        <w:t xml:space="preserve"> for the conditions and tak</w:t>
      </w:r>
      <w:r w:rsidR="001C43A6" w:rsidRPr="00755509">
        <w:rPr>
          <w:rFonts w:asciiTheme="minorHAnsi" w:hAnsiTheme="minorHAnsi" w:cstheme="minorHAnsi"/>
        </w:rPr>
        <w:t>ing</w:t>
      </w:r>
      <w:r w:rsidRPr="00755509">
        <w:rPr>
          <w:rFonts w:asciiTheme="minorHAnsi" w:hAnsiTheme="minorHAnsi" w:cstheme="minorHAnsi"/>
        </w:rPr>
        <w:t xml:space="preserve"> adequate </w:t>
      </w:r>
      <w:r w:rsidR="00BB2AE9" w:rsidRPr="00755509">
        <w:rPr>
          <w:rFonts w:asciiTheme="minorHAnsi" w:hAnsiTheme="minorHAnsi" w:cstheme="minorHAnsi"/>
        </w:rPr>
        <w:t>food/water/</w:t>
      </w:r>
      <w:r w:rsidRPr="00755509">
        <w:rPr>
          <w:rFonts w:asciiTheme="minorHAnsi" w:hAnsiTheme="minorHAnsi" w:cstheme="minorHAnsi"/>
        </w:rPr>
        <w:t>clothing</w:t>
      </w:r>
    </w:p>
    <w:p w14:paraId="314E27C7" w14:textId="77777777" w:rsidR="00A54DFA" w:rsidRPr="00755509" w:rsidRDefault="00A54DFA" w:rsidP="00A54DFA">
      <w:pPr>
        <w:pStyle w:val="ListParagraph"/>
        <w:numPr>
          <w:ilvl w:val="0"/>
          <w:numId w:val="15"/>
        </w:numPr>
        <w:rPr>
          <w:rFonts w:asciiTheme="minorHAnsi" w:hAnsiTheme="minorHAnsi" w:cstheme="minorHAnsi"/>
        </w:rPr>
      </w:pPr>
      <w:r w:rsidRPr="00755509">
        <w:rPr>
          <w:rFonts w:asciiTheme="minorHAnsi" w:hAnsiTheme="minorHAnsi" w:cstheme="minorHAnsi"/>
        </w:rPr>
        <w:t>Informing your manager and your crew if you didn’t sleep well or aren’t 100%, - if they know they can keep an eye on you</w:t>
      </w:r>
    </w:p>
    <w:p w14:paraId="77D0D2B2" w14:textId="77777777" w:rsidR="0073231E" w:rsidRPr="00755509" w:rsidRDefault="00E218F6" w:rsidP="0073231E">
      <w:pPr>
        <w:pStyle w:val="ListParagraph"/>
        <w:numPr>
          <w:ilvl w:val="0"/>
          <w:numId w:val="15"/>
        </w:numPr>
        <w:rPr>
          <w:rFonts w:asciiTheme="minorHAnsi" w:hAnsiTheme="minorHAnsi" w:cstheme="minorHAnsi"/>
        </w:rPr>
      </w:pPr>
      <w:r w:rsidRPr="00755509">
        <w:rPr>
          <w:rFonts w:asciiTheme="minorHAnsi" w:hAnsiTheme="minorHAnsi" w:cstheme="minorHAnsi"/>
        </w:rPr>
        <w:t>Taking</w:t>
      </w:r>
      <w:r w:rsidR="00063534" w:rsidRPr="00755509">
        <w:rPr>
          <w:rFonts w:asciiTheme="minorHAnsi" w:hAnsiTheme="minorHAnsi" w:cstheme="minorHAnsi"/>
        </w:rPr>
        <w:t xml:space="preserve"> </w:t>
      </w:r>
      <w:r w:rsidR="00911FE1" w:rsidRPr="00755509">
        <w:rPr>
          <w:rFonts w:asciiTheme="minorHAnsi" w:hAnsiTheme="minorHAnsi" w:cstheme="minorHAnsi"/>
        </w:rPr>
        <w:t>your</w:t>
      </w:r>
      <w:r w:rsidR="0073231E" w:rsidRPr="00755509">
        <w:rPr>
          <w:rFonts w:asciiTheme="minorHAnsi" w:hAnsiTheme="minorHAnsi" w:cstheme="minorHAnsi"/>
        </w:rPr>
        <w:t xml:space="preserve"> breaks throughout the day</w:t>
      </w:r>
      <w:r w:rsidR="00911FE1" w:rsidRPr="00755509">
        <w:rPr>
          <w:rFonts w:asciiTheme="minorHAnsi" w:hAnsiTheme="minorHAnsi" w:cstheme="minorHAnsi"/>
        </w:rPr>
        <w:t xml:space="preserve"> – </w:t>
      </w:r>
      <w:r w:rsidR="00204194" w:rsidRPr="00755509">
        <w:rPr>
          <w:rFonts w:asciiTheme="minorHAnsi" w:hAnsiTheme="minorHAnsi" w:cstheme="minorHAnsi"/>
        </w:rPr>
        <w:t xml:space="preserve">rest, </w:t>
      </w:r>
      <w:r w:rsidR="00911FE1" w:rsidRPr="00755509">
        <w:rPr>
          <w:rFonts w:asciiTheme="minorHAnsi" w:hAnsiTheme="minorHAnsi" w:cstheme="minorHAnsi"/>
        </w:rPr>
        <w:t xml:space="preserve">eat good food </w:t>
      </w:r>
      <w:r w:rsidR="00204194" w:rsidRPr="00755509">
        <w:rPr>
          <w:rFonts w:asciiTheme="minorHAnsi" w:hAnsiTheme="minorHAnsi" w:cstheme="minorHAnsi"/>
        </w:rPr>
        <w:t xml:space="preserve">&amp; </w:t>
      </w:r>
      <w:r w:rsidR="00911FE1" w:rsidRPr="00755509">
        <w:rPr>
          <w:rFonts w:asciiTheme="minorHAnsi" w:hAnsiTheme="minorHAnsi" w:cstheme="minorHAnsi"/>
        </w:rPr>
        <w:t xml:space="preserve">stay hydrated </w:t>
      </w:r>
    </w:p>
    <w:p w14:paraId="212FFCCA" w14:textId="77777777" w:rsidR="0073231E" w:rsidRPr="00755509" w:rsidRDefault="00063534" w:rsidP="00BB2AE9">
      <w:pPr>
        <w:pStyle w:val="ListParagraph"/>
        <w:numPr>
          <w:ilvl w:val="0"/>
          <w:numId w:val="15"/>
        </w:numPr>
        <w:rPr>
          <w:rFonts w:asciiTheme="minorHAnsi" w:hAnsiTheme="minorHAnsi" w:cstheme="minorHAnsi"/>
        </w:rPr>
      </w:pPr>
      <w:r w:rsidRPr="00755509">
        <w:rPr>
          <w:rFonts w:asciiTheme="minorHAnsi" w:hAnsiTheme="minorHAnsi" w:cstheme="minorHAnsi"/>
        </w:rPr>
        <w:t>Inform</w:t>
      </w:r>
      <w:r w:rsidR="00E218F6" w:rsidRPr="00755509">
        <w:rPr>
          <w:rFonts w:asciiTheme="minorHAnsi" w:hAnsiTheme="minorHAnsi" w:cstheme="minorHAnsi"/>
        </w:rPr>
        <w:t>ing</w:t>
      </w:r>
      <w:r w:rsidRPr="00755509">
        <w:rPr>
          <w:rFonts w:asciiTheme="minorHAnsi" w:hAnsiTheme="minorHAnsi" w:cstheme="minorHAnsi"/>
        </w:rPr>
        <w:t xml:space="preserve"> your manager or supervisor if a ta</w:t>
      </w:r>
      <w:r w:rsidR="0073231E" w:rsidRPr="00755509">
        <w:rPr>
          <w:rFonts w:asciiTheme="minorHAnsi" w:hAnsiTheme="minorHAnsi" w:cstheme="minorHAnsi"/>
        </w:rPr>
        <w:t>sk is beyond your capabilities</w:t>
      </w:r>
    </w:p>
    <w:p w14:paraId="49018A41" w14:textId="2F902A00" w:rsidR="00BB2AE9" w:rsidRPr="00755509" w:rsidRDefault="00BB2AE9" w:rsidP="00BB2AE9">
      <w:pPr>
        <w:pStyle w:val="ListParagraph"/>
        <w:numPr>
          <w:ilvl w:val="0"/>
          <w:numId w:val="15"/>
        </w:numPr>
        <w:rPr>
          <w:rFonts w:asciiTheme="minorHAnsi" w:hAnsiTheme="minorHAnsi" w:cstheme="minorHAnsi"/>
        </w:rPr>
      </w:pPr>
      <w:r w:rsidRPr="00755509">
        <w:rPr>
          <w:rFonts w:asciiTheme="minorHAnsi" w:hAnsiTheme="minorHAnsi" w:cstheme="minorHAnsi"/>
        </w:rPr>
        <w:t>Stay</w:t>
      </w:r>
      <w:r w:rsidR="00E218F6" w:rsidRPr="00755509">
        <w:rPr>
          <w:rFonts w:asciiTheme="minorHAnsi" w:hAnsiTheme="minorHAnsi" w:cstheme="minorHAnsi"/>
        </w:rPr>
        <w:t>ing</w:t>
      </w:r>
      <w:r w:rsidRPr="00755509">
        <w:rPr>
          <w:rFonts w:asciiTheme="minorHAnsi" w:hAnsiTheme="minorHAnsi" w:cstheme="minorHAnsi"/>
        </w:rPr>
        <w:t xml:space="preserve"> at home if you</w:t>
      </w:r>
      <w:r w:rsidR="00AC1404" w:rsidRPr="00755509">
        <w:rPr>
          <w:rFonts w:asciiTheme="minorHAnsi" w:hAnsiTheme="minorHAnsi" w:cstheme="minorHAnsi"/>
        </w:rPr>
        <w:t xml:space="preserve"> a</w:t>
      </w:r>
      <w:r w:rsidRPr="00755509">
        <w:rPr>
          <w:rFonts w:asciiTheme="minorHAnsi" w:hAnsiTheme="minorHAnsi" w:cstheme="minorHAnsi"/>
        </w:rPr>
        <w:t>re unwell</w:t>
      </w:r>
      <w:r w:rsidR="00E218F6" w:rsidRPr="00755509">
        <w:rPr>
          <w:rFonts w:asciiTheme="minorHAnsi" w:hAnsiTheme="minorHAnsi" w:cstheme="minorHAnsi"/>
        </w:rPr>
        <w:t xml:space="preserve"> or unfit for work</w:t>
      </w:r>
    </w:p>
    <w:p w14:paraId="5B21B448" w14:textId="77777777" w:rsidR="00911FE1" w:rsidRPr="00755509" w:rsidRDefault="00911FE1" w:rsidP="0073231E">
      <w:pPr>
        <w:rPr>
          <w:rFonts w:asciiTheme="minorHAnsi" w:hAnsiTheme="minorHAnsi" w:cstheme="minorHAnsi"/>
          <w:sz w:val="22"/>
          <w:szCs w:val="22"/>
        </w:rPr>
      </w:pPr>
    </w:p>
    <w:p w14:paraId="370E11BD" w14:textId="77777777" w:rsidR="00911FE1" w:rsidRPr="00755509" w:rsidRDefault="00911FE1" w:rsidP="0073231E">
      <w:pPr>
        <w:rPr>
          <w:rFonts w:asciiTheme="minorHAnsi" w:hAnsiTheme="minorHAnsi" w:cstheme="minorHAnsi"/>
          <w:b/>
          <w:sz w:val="22"/>
          <w:szCs w:val="22"/>
        </w:rPr>
      </w:pPr>
      <w:r w:rsidRPr="00755509">
        <w:rPr>
          <w:rFonts w:asciiTheme="minorHAnsi" w:hAnsiTheme="minorHAnsi" w:cstheme="minorHAnsi"/>
          <w:b/>
          <w:sz w:val="22"/>
          <w:szCs w:val="22"/>
        </w:rPr>
        <w:t xml:space="preserve">Remain alert </w:t>
      </w:r>
    </w:p>
    <w:p w14:paraId="31CB427F" w14:textId="77777777" w:rsidR="00911FE1" w:rsidRPr="00755509" w:rsidRDefault="00911FE1" w:rsidP="0073231E">
      <w:pPr>
        <w:rPr>
          <w:rFonts w:asciiTheme="minorHAnsi" w:hAnsiTheme="minorHAnsi" w:cstheme="minorHAnsi"/>
          <w:sz w:val="22"/>
          <w:szCs w:val="22"/>
        </w:rPr>
      </w:pPr>
      <w:r w:rsidRPr="00755509">
        <w:rPr>
          <w:rFonts w:asciiTheme="minorHAnsi" w:hAnsiTheme="minorHAnsi" w:cstheme="minorHAnsi"/>
          <w:sz w:val="22"/>
          <w:szCs w:val="22"/>
        </w:rPr>
        <w:t>Learn to r</w:t>
      </w:r>
      <w:r w:rsidR="00063534" w:rsidRPr="00755509">
        <w:rPr>
          <w:rFonts w:asciiTheme="minorHAnsi" w:hAnsiTheme="minorHAnsi" w:cstheme="minorHAnsi"/>
          <w:sz w:val="22"/>
          <w:szCs w:val="22"/>
        </w:rPr>
        <w:t>ecognise the signs and symptoms of fatigue</w:t>
      </w:r>
      <w:r w:rsidRPr="00755509">
        <w:rPr>
          <w:rFonts w:asciiTheme="minorHAnsi" w:hAnsiTheme="minorHAnsi" w:cstheme="minorHAnsi"/>
          <w:sz w:val="22"/>
          <w:szCs w:val="22"/>
        </w:rPr>
        <w:t xml:space="preserve"> in yourself and others</w:t>
      </w:r>
      <w:r w:rsidR="00063534" w:rsidRPr="00755509">
        <w:rPr>
          <w:rFonts w:asciiTheme="minorHAnsi" w:hAnsiTheme="minorHAnsi" w:cstheme="minorHAnsi"/>
          <w:sz w:val="22"/>
          <w:szCs w:val="22"/>
        </w:rPr>
        <w:t xml:space="preserve">. They include: </w:t>
      </w:r>
    </w:p>
    <w:p w14:paraId="5DC2DCE0" w14:textId="77777777" w:rsidR="00911FE1" w:rsidRPr="00755509" w:rsidRDefault="00911FE1" w:rsidP="00911FE1">
      <w:pPr>
        <w:pStyle w:val="ListParagraph"/>
        <w:numPr>
          <w:ilvl w:val="0"/>
          <w:numId w:val="16"/>
        </w:numPr>
        <w:rPr>
          <w:rFonts w:asciiTheme="minorHAnsi" w:hAnsiTheme="minorHAnsi" w:cstheme="minorHAnsi"/>
        </w:rPr>
      </w:pPr>
      <w:r w:rsidRPr="00755509">
        <w:rPr>
          <w:rFonts w:asciiTheme="minorHAnsi" w:hAnsiTheme="minorHAnsi" w:cstheme="minorHAnsi"/>
        </w:rPr>
        <w:t>H</w:t>
      </w:r>
      <w:r w:rsidR="00BB2AE9" w:rsidRPr="00755509">
        <w:rPr>
          <w:rFonts w:asciiTheme="minorHAnsi" w:hAnsiTheme="minorHAnsi" w:cstheme="minorHAnsi"/>
        </w:rPr>
        <w:t>aving little energy</w:t>
      </w:r>
    </w:p>
    <w:p w14:paraId="17A055F1" w14:textId="77777777" w:rsidR="00911FE1" w:rsidRPr="00755509" w:rsidRDefault="00911FE1" w:rsidP="00911FE1">
      <w:pPr>
        <w:pStyle w:val="ListParagraph"/>
        <w:numPr>
          <w:ilvl w:val="0"/>
          <w:numId w:val="16"/>
        </w:numPr>
        <w:rPr>
          <w:rFonts w:asciiTheme="minorHAnsi" w:hAnsiTheme="minorHAnsi" w:cstheme="minorHAnsi"/>
        </w:rPr>
      </w:pPr>
      <w:r w:rsidRPr="00755509">
        <w:rPr>
          <w:rFonts w:asciiTheme="minorHAnsi" w:hAnsiTheme="minorHAnsi" w:cstheme="minorHAnsi"/>
        </w:rPr>
        <w:t xml:space="preserve">Excessive yawning, staring vacantly </w:t>
      </w:r>
    </w:p>
    <w:p w14:paraId="7D0DCCD9" w14:textId="681E0BD1" w:rsidR="00911FE1" w:rsidRPr="00755509" w:rsidRDefault="00911FE1" w:rsidP="00911FE1">
      <w:pPr>
        <w:pStyle w:val="ListParagraph"/>
        <w:numPr>
          <w:ilvl w:val="0"/>
          <w:numId w:val="16"/>
        </w:numPr>
        <w:rPr>
          <w:rFonts w:asciiTheme="minorHAnsi" w:hAnsiTheme="minorHAnsi" w:cstheme="minorHAnsi"/>
        </w:rPr>
      </w:pPr>
      <w:r w:rsidRPr="00755509">
        <w:rPr>
          <w:rFonts w:asciiTheme="minorHAnsi" w:hAnsiTheme="minorHAnsi" w:cstheme="minorHAnsi"/>
        </w:rPr>
        <w:t xml:space="preserve">Feeling </w:t>
      </w:r>
      <w:r w:rsidR="005C4D1F" w:rsidRPr="00755509">
        <w:rPr>
          <w:rFonts w:asciiTheme="minorHAnsi" w:hAnsiTheme="minorHAnsi" w:cstheme="minorHAnsi"/>
        </w:rPr>
        <w:t>heavy</w:t>
      </w:r>
      <w:r w:rsidRPr="00755509">
        <w:rPr>
          <w:rFonts w:asciiTheme="minorHAnsi" w:hAnsiTheme="minorHAnsi" w:cstheme="minorHAnsi"/>
        </w:rPr>
        <w:t>, sluggish</w:t>
      </w:r>
      <w:r w:rsidR="00BB2AE9" w:rsidRPr="00755509">
        <w:rPr>
          <w:rFonts w:asciiTheme="minorHAnsi" w:hAnsiTheme="minorHAnsi" w:cstheme="minorHAnsi"/>
        </w:rPr>
        <w:t>,</w:t>
      </w:r>
      <w:r w:rsidRPr="00755509">
        <w:rPr>
          <w:rFonts w:asciiTheme="minorHAnsi" w:hAnsiTheme="minorHAnsi" w:cstheme="minorHAnsi"/>
        </w:rPr>
        <w:t xml:space="preserve"> clumsy</w:t>
      </w:r>
      <w:r w:rsidR="00063534" w:rsidRPr="00755509">
        <w:rPr>
          <w:rFonts w:asciiTheme="minorHAnsi" w:hAnsiTheme="minorHAnsi" w:cstheme="minorHAnsi"/>
        </w:rPr>
        <w:t xml:space="preserve"> </w:t>
      </w:r>
    </w:p>
    <w:p w14:paraId="157899EB" w14:textId="77777777" w:rsidR="00911FE1" w:rsidRPr="00755509" w:rsidRDefault="00BB2AE9" w:rsidP="00911FE1">
      <w:pPr>
        <w:pStyle w:val="ListParagraph"/>
        <w:numPr>
          <w:ilvl w:val="0"/>
          <w:numId w:val="16"/>
        </w:numPr>
        <w:rPr>
          <w:rFonts w:asciiTheme="minorHAnsi" w:hAnsiTheme="minorHAnsi" w:cstheme="minorHAnsi"/>
        </w:rPr>
      </w:pPr>
      <w:r w:rsidRPr="00755509">
        <w:rPr>
          <w:rFonts w:asciiTheme="minorHAnsi" w:hAnsiTheme="minorHAnsi" w:cstheme="minorHAnsi"/>
        </w:rPr>
        <w:t xml:space="preserve">Unusual </w:t>
      </w:r>
      <w:r w:rsidR="00911FE1" w:rsidRPr="00755509">
        <w:rPr>
          <w:rFonts w:asciiTheme="minorHAnsi" w:hAnsiTheme="minorHAnsi" w:cstheme="minorHAnsi"/>
        </w:rPr>
        <w:t>grumpiness</w:t>
      </w:r>
      <w:r w:rsidR="00063534" w:rsidRPr="00755509">
        <w:rPr>
          <w:rFonts w:asciiTheme="minorHAnsi" w:hAnsiTheme="minorHAnsi" w:cstheme="minorHAnsi"/>
        </w:rPr>
        <w:t>, forgetfulness, in</w:t>
      </w:r>
      <w:r w:rsidR="00107421" w:rsidRPr="00755509">
        <w:rPr>
          <w:rFonts w:asciiTheme="minorHAnsi" w:hAnsiTheme="minorHAnsi" w:cstheme="minorHAnsi"/>
        </w:rPr>
        <w:t>ability to concentrate</w:t>
      </w:r>
    </w:p>
    <w:p w14:paraId="4EB5943A" w14:textId="77777777" w:rsidR="00911FE1" w:rsidRPr="00755509" w:rsidRDefault="00BB2AE9" w:rsidP="00911FE1">
      <w:pPr>
        <w:pStyle w:val="ListParagraph"/>
        <w:numPr>
          <w:ilvl w:val="0"/>
          <w:numId w:val="16"/>
        </w:numPr>
        <w:rPr>
          <w:rFonts w:asciiTheme="minorHAnsi" w:hAnsiTheme="minorHAnsi" w:cstheme="minorHAnsi"/>
        </w:rPr>
      </w:pPr>
      <w:r w:rsidRPr="00755509">
        <w:rPr>
          <w:rFonts w:asciiTheme="minorHAnsi" w:hAnsiTheme="minorHAnsi" w:cstheme="minorHAnsi"/>
        </w:rPr>
        <w:t>P</w:t>
      </w:r>
      <w:r w:rsidR="00063534" w:rsidRPr="00755509">
        <w:rPr>
          <w:rFonts w:asciiTheme="minorHAnsi" w:hAnsiTheme="minorHAnsi" w:cstheme="minorHAnsi"/>
        </w:rPr>
        <w:t>oor commu</w:t>
      </w:r>
      <w:r w:rsidR="00107421" w:rsidRPr="00755509">
        <w:rPr>
          <w:rFonts w:asciiTheme="minorHAnsi" w:hAnsiTheme="minorHAnsi" w:cstheme="minorHAnsi"/>
        </w:rPr>
        <w:t>nication, poor decision-making</w:t>
      </w:r>
    </w:p>
    <w:p w14:paraId="27045654" w14:textId="32F96432" w:rsidR="00204194" w:rsidRPr="00755509" w:rsidRDefault="00204194" w:rsidP="00204194">
      <w:pPr>
        <w:rPr>
          <w:rFonts w:asciiTheme="minorHAnsi" w:hAnsiTheme="minorHAnsi" w:cstheme="minorHAnsi"/>
          <w:sz w:val="22"/>
          <w:szCs w:val="22"/>
        </w:rPr>
      </w:pPr>
      <w:r w:rsidRPr="00755509">
        <w:rPr>
          <w:rFonts w:asciiTheme="minorHAnsi" w:hAnsiTheme="minorHAnsi" w:cstheme="minorHAnsi"/>
          <w:sz w:val="22"/>
          <w:szCs w:val="22"/>
        </w:rPr>
        <w:t xml:space="preserve">If </w:t>
      </w:r>
      <w:r w:rsidR="00415896" w:rsidRPr="00755509">
        <w:rPr>
          <w:rFonts w:asciiTheme="minorHAnsi" w:hAnsiTheme="minorHAnsi" w:cstheme="minorHAnsi"/>
          <w:sz w:val="22"/>
          <w:szCs w:val="22"/>
        </w:rPr>
        <w:t>you</w:t>
      </w:r>
      <w:r w:rsidR="00D431F5" w:rsidRPr="00755509">
        <w:rPr>
          <w:rFonts w:asciiTheme="minorHAnsi" w:hAnsiTheme="minorHAnsi" w:cstheme="minorHAnsi"/>
          <w:sz w:val="22"/>
          <w:szCs w:val="22"/>
        </w:rPr>
        <w:t xml:space="preserve"> a</w:t>
      </w:r>
      <w:r w:rsidR="00415896" w:rsidRPr="00755509">
        <w:rPr>
          <w:rFonts w:asciiTheme="minorHAnsi" w:hAnsiTheme="minorHAnsi" w:cstheme="minorHAnsi"/>
          <w:sz w:val="22"/>
          <w:szCs w:val="22"/>
        </w:rPr>
        <w:t xml:space="preserve">re </w:t>
      </w:r>
      <w:r w:rsidRPr="00755509">
        <w:rPr>
          <w:rFonts w:asciiTheme="minorHAnsi" w:hAnsiTheme="minorHAnsi" w:cstheme="minorHAnsi"/>
          <w:sz w:val="22"/>
          <w:szCs w:val="22"/>
        </w:rPr>
        <w:t>exhibiting these sign</w:t>
      </w:r>
      <w:r w:rsidR="00415896" w:rsidRPr="00755509">
        <w:rPr>
          <w:rFonts w:asciiTheme="minorHAnsi" w:hAnsiTheme="minorHAnsi" w:cstheme="minorHAnsi"/>
          <w:sz w:val="22"/>
          <w:szCs w:val="22"/>
        </w:rPr>
        <w:t>s</w:t>
      </w:r>
      <w:r w:rsidR="00A54DFA">
        <w:rPr>
          <w:rFonts w:asciiTheme="minorHAnsi" w:hAnsiTheme="minorHAnsi" w:cstheme="minorHAnsi"/>
          <w:sz w:val="22"/>
          <w:szCs w:val="22"/>
        </w:rPr>
        <w:t xml:space="preserve"> </w:t>
      </w:r>
      <w:r w:rsidR="00415896" w:rsidRPr="00755509">
        <w:rPr>
          <w:rFonts w:asciiTheme="minorHAnsi" w:hAnsiTheme="minorHAnsi" w:cstheme="minorHAnsi"/>
          <w:sz w:val="22"/>
          <w:szCs w:val="22"/>
        </w:rPr>
        <w:t>or seeing them in others</w:t>
      </w:r>
      <w:r w:rsidRPr="00755509">
        <w:rPr>
          <w:rFonts w:asciiTheme="minorHAnsi" w:hAnsiTheme="minorHAnsi" w:cstheme="minorHAnsi"/>
          <w:sz w:val="22"/>
          <w:szCs w:val="22"/>
        </w:rPr>
        <w:t xml:space="preserve">, take a break, </w:t>
      </w:r>
      <w:r w:rsidR="00415896" w:rsidRPr="00755509">
        <w:rPr>
          <w:rFonts w:asciiTheme="minorHAnsi" w:hAnsiTheme="minorHAnsi" w:cstheme="minorHAnsi"/>
          <w:sz w:val="22"/>
          <w:szCs w:val="22"/>
        </w:rPr>
        <w:t xml:space="preserve">discuss </w:t>
      </w:r>
      <w:proofErr w:type="gramStart"/>
      <w:r w:rsidR="00415896" w:rsidRPr="00755509">
        <w:rPr>
          <w:rFonts w:asciiTheme="minorHAnsi" w:hAnsiTheme="minorHAnsi" w:cstheme="minorHAnsi"/>
          <w:sz w:val="22"/>
          <w:szCs w:val="22"/>
        </w:rPr>
        <w:t>it</w:t>
      </w:r>
      <w:proofErr w:type="gramEnd"/>
      <w:r w:rsidR="00415896" w:rsidRPr="00755509">
        <w:rPr>
          <w:rFonts w:asciiTheme="minorHAnsi" w:hAnsiTheme="minorHAnsi" w:cstheme="minorHAnsi"/>
          <w:sz w:val="22"/>
          <w:szCs w:val="22"/>
        </w:rPr>
        <w:t xml:space="preserve"> and</w:t>
      </w:r>
      <w:r w:rsidRPr="00755509">
        <w:rPr>
          <w:rFonts w:asciiTheme="minorHAnsi" w:hAnsiTheme="minorHAnsi" w:cstheme="minorHAnsi"/>
          <w:sz w:val="22"/>
          <w:szCs w:val="22"/>
        </w:rPr>
        <w:t xml:space="preserve"> decide on the best course of action.</w:t>
      </w:r>
    </w:p>
    <w:p w14:paraId="6C70A583" w14:textId="69703049" w:rsidR="0068244B" w:rsidRDefault="0068244B" w:rsidP="000A41E9">
      <w:pPr>
        <w:rPr>
          <w:rFonts w:asciiTheme="minorHAnsi" w:hAnsiTheme="minorHAnsi" w:cstheme="minorHAnsi"/>
          <w:sz w:val="22"/>
          <w:szCs w:val="22"/>
        </w:rPr>
      </w:pPr>
    </w:p>
    <w:p w14:paraId="0FF956AF" w14:textId="77777777" w:rsidR="00755509" w:rsidRPr="00755509" w:rsidRDefault="00755509" w:rsidP="000A41E9">
      <w:pPr>
        <w:rPr>
          <w:rFonts w:asciiTheme="minorHAnsi" w:hAnsiTheme="minorHAnsi" w:cstheme="minorHAnsi"/>
          <w:sz w:val="22"/>
          <w:szCs w:val="22"/>
        </w:rPr>
      </w:pPr>
    </w:p>
    <w:p w14:paraId="388A79FE" w14:textId="77777777" w:rsidR="00390D73" w:rsidRPr="00755509" w:rsidRDefault="00390D73" w:rsidP="00A2527C">
      <w:pPr>
        <w:autoSpaceDE w:val="0"/>
        <w:autoSpaceDN w:val="0"/>
        <w:adjustRightInd w:val="0"/>
        <w:ind w:right="-426"/>
        <w:jc w:val="both"/>
        <w:rPr>
          <w:rFonts w:asciiTheme="minorHAnsi" w:eastAsia="Arial" w:hAnsiTheme="minorHAnsi" w:cstheme="minorHAnsi"/>
          <w:sz w:val="22"/>
          <w:szCs w:val="22"/>
          <w:lang w:eastAsia="en-NZ"/>
        </w:rPr>
      </w:pPr>
      <w:r w:rsidRPr="00755509">
        <w:rPr>
          <w:rFonts w:asciiTheme="minorHAnsi" w:eastAsia="Arial" w:hAnsiTheme="minorHAnsi" w:cstheme="minorHAnsi"/>
          <w:sz w:val="22"/>
          <w:szCs w:val="22"/>
          <w:lang w:eastAsia="en-NZ"/>
        </w:rPr>
        <w:t xml:space="preserve">This policy will be reviewed at no more than two yearly intervals. </w:t>
      </w:r>
    </w:p>
    <w:p w14:paraId="706BC373" w14:textId="0BAEED49" w:rsidR="00390D73" w:rsidRDefault="00390D73" w:rsidP="00390D73">
      <w:pPr>
        <w:autoSpaceDE w:val="0"/>
        <w:autoSpaceDN w:val="0"/>
        <w:adjustRightInd w:val="0"/>
        <w:jc w:val="both"/>
        <w:rPr>
          <w:rFonts w:asciiTheme="minorHAnsi" w:eastAsia="Arial" w:hAnsiTheme="minorHAnsi" w:cstheme="minorHAnsi"/>
          <w:b/>
          <w:sz w:val="22"/>
          <w:szCs w:val="22"/>
          <w:lang w:eastAsia="en-NZ"/>
        </w:rPr>
      </w:pPr>
    </w:p>
    <w:p w14:paraId="50D1B414" w14:textId="77777777" w:rsidR="00C34571" w:rsidRPr="00755509" w:rsidRDefault="00C34571" w:rsidP="00390D73">
      <w:pPr>
        <w:autoSpaceDE w:val="0"/>
        <w:autoSpaceDN w:val="0"/>
        <w:adjustRightInd w:val="0"/>
        <w:jc w:val="both"/>
        <w:rPr>
          <w:rFonts w:asciiTheme="minorHAnsi" w:eastAsia="Arial" w:hAnsiTheme="minorHAnsi" w:cstheme="minorHAnsi"/>
          <w:b/>
          <w:sz w:val="22"/>
          <w:szCs w:val="22"/>
          <w:lang w:eastAsia="en-NZ"/>
        </w:rPr>
      </w:pPr>
    </w:p>
    <w:tbl>
      <w:tblPr>
        <w:tblW w:w="10774"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5"/>
        <w:gridCol w:w="4521"/>
        <w:gridCol w:w="2278"/>
      </w:tblGrid>
      <w:tr w:rsidR="00F50C8D" w:rsidRPr="00755509" w14:paraId="1A8C24B5" w14:textId="77777777" w:rsidTr="00BE60D5">
        <w:trPr>
          <w:trHeight w:val="281"/>
        </w:trPr>
        <w:tc>
          <w:tcPr>
            <w:tcW w:w="397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135FE72" w14:textId="41F44385" w:rsidR="00390D73" w:rsidRPr="00755509" w:rsidRDefault="00755509" w:rsidP="00247217">
            <w:pPr>
              <w:autoSpaceDE w:val="0"/>
              <w:autoSpaceDN w:val="0"/>
              <w:adjustRightInd w:val="0"/>
              <w:spacing w:before="60" w:after="60"/>
              <w:ind w:firstLine="34"/>
              <w:rPr>
                <w:rFonts w:asciiTheme="minorHAnsi" w:eastAsia="Arial" w:hAnsiTheme="minorHAnsi" w:cstheme="minorHAnsi"/>
                <w:b/>
                <w:bCs/>
                <w:sz w:val="22"/>
                <w:szCs w:val="22"/>
                <w:lang w:eastAsia="en-NZ"/>
              </w:rPr>
            </w:pPr>
            <w:r w:rsidRPr="00755509">
              <w:rPr>
                <w:rFonts w:asciiTheme="minorHAnsi" w:eastAsia="Arial" w:hAnsiTheme="minorHAnsi" w:cstheme="minorHAnsi"/>
                <w:b/>
                <w:bCs/>
                <w:sz w:val="22"/>
                <w:szCs w:val="22"/>
                <w:lang w:eastAsia="en-NZ"/>
              </w:rPr>
              <w:t>Director</w:t>
            </w:r>
          </w:p>
        </w:tc>
        <w:tc>
          <w:tcPr>
            <w:tcW w:w="4521" w:type="dxa"/>
            <w:tcBorders>
              <w:top w:val="single" w:sz="4" w:space="0" w:color="auto"/>
              <w:left w:val="nil"/>
              <w:bottom w:val="single" w:sz="4" w:space="0" w:color="auto"/>
              <w:right w:val="nil"/>
            </w:tcBorders>
            <w:shd w:val="clear" w:color="auto" w:fill="D9D9D9" w:themeFill="background1" w:themeFillShade="D9"/>
            <w:vAlign w:val="center"/>
          </w:tcPr>
          <w:p w14:paraId="3F6F5C5E" w14:textId="5AA4FD6D" w:rsidR="00390D73" w:rsidRPr="00755509" w:rsidRDefault="00390D73" w:rsidP="00A53E92">
            <w:pPr>
              <w:autoSpaceDE w:val="0"/>
              <w:autoSpaceDN w:val="0"/>
              <w:adjustRightInd w:val="0"/>
              <w:spacing w:before="60" w:after="60"/>
              <w:ind w:firstLine="34"/>
              <w:rPr>
                <w:rFonts w:asciiTheme="minorHAnsi" w:eastAsia="Arial" w:hAnsiTheme="minorHAnsi" w:cstheme="minorHAnsi"/>
                <w:b/>
                <w:sz w:val="22"/>
                <w:szCs w:val="22"/>
                <w:lang w:eastAsia="en-NZ"/>
              </w:rPr>
            </w:pPr>
            <w:r w:rsidRPr="00755509">
              <w:rPr>
                <w:rFonts w:asciiTheme="minorHAnsi" w:eastAsia="Arial" w:hAnsiTheme="minorHAnsi" w:cstheme="minorHAnsi"/>
                <w:b/>
                <w:sz w:val="22"/>
                <w:szCs w:val="22"/>
                <w:lang w:eastAsia="en-NZ"/>
              </w:rPr>
              <w:t>Signature</w:t>
            </w:r>
          </w:p>
        </w:tc>
        <w:tc>
          <w:tcPr>
            <w:tcW w:w="22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374CDA" w14:textId="069B1A3D" w:rsidR="00390D73" w:rsidRPr="00755509" w:rsidRDefault="00390D73" w:rsidP="00A53E92">
            <w:pPr>
              <w:autoSpaceDE w:val="0"/>
              <w:autoSpaceDN w:val="0"/>
              <w:adjustRightInd w:val="0"/>
              <w:spacing w:before="60" w:after="60"/>
              <w:ind w:firstLine="34"/>
              <w:rPr>
                <w:rFonts w:asciiTheme="minorHAnsi" w:eastAsia="Arial" w:hAnsiTheme="minorHAnsi" w:cstheme="minorHAnsi"/>
                <w:b/>
                <w:sz w:val="22"/>
                <w:szCs w:val="22"/>
                <w:lang w:eastAsia="en-NZ"/>
              </w:rPr>
            </w:pPr>
            <w:r w:rsidRPr="00755509">
              <w:rPr>
                <w:rFonts w:asciiTheme="minorHAnsi" w:eastAsia="Arial" w:hAnsiTheme="minorHAnsi" w:cstheme="minorHAnsi"/>
                <w:b/>
                <w:sz w:val="22"/>
                <w:szCs w:val="22"/>
                <w:lang w:eastAsia="en-NZ"/>
              </w:rPr>
              <w:t>Date</w:t>
            </w:r>
          </w:p>
        </w:tc>
      </w:tr>
      <w:tr w:rsidR="00F50C8D" w:rsidRPr="00755509" w14:paraId="706F1F20" w14:textId="77777777" w:rsidTr="007B69CC">
        <w:trPr>
          <w:trHeight w:val="397"/>
        </w:trPr>
        <w:tc>
          <w:tcPr>
            <w:tcW w:w="3975" w:type="dxa"/>
            <w:tcBorders>
              <w:top w:val="single" w:sz="4" w:space="0" w:color="auto"/>
            </w:tcBorders>
            <w:shd w:val="clear" w:color="auto" w:fill="auto"/>
            <w:vAlign w:val="center"/>
          </w:tcPr>
          <w:p w14:paraId="0D69019C" w14:textId="52CF0F92" w:rsidR="00390D73" w:rsidRPr="00755509" w:rsidRDefault="00390D73" w:rsidP="00E218F6">
            <w:pPr>
              <w:autoSpaceDE w:val="0"/>
              <w:autoSpaceDN w:val="0"/>
              <w:adjustRightInd w:val="0"/>
              <w:spacing w:before="60" w:after="60"/>
              <w:ind w:firstLine="34"/>
              <w:rPr>
                <w:rFonts w:asciiTheme="minorHAnsi" w:eastAsia="Arial" w:hAnsiTheme="minorHAnsi" w:cstheme="minorHAnsi"/>
                <w:sz w:val="22"/>
                <w:szCs w:val="22"/>
                <w:lang w:eastAsia="en-NZ"/>
              </w:rPr>
            </w:pPr>
          </w:p>
        </w:tc>
        <w:tc>
          <w:tcPr>
            <w:tcW w:w="4521" w:type="dxa"/>
            <w:tcBorders>
              <w:top w:val="single" w:sz="4" w:space="0" w:color="auto"/>
            </w:tcBorders>
            <w:shd w:val="clear" w:color="auto" w:fill="auto"/>
            <w:vAlign w:val="center"/>
          </w:tcPr>
          <w:p w14:paraId="106F6696" w14:textId="77777777" w:rsidR="00390D73" w:rsidRPr="00755509" w:rsidRDefault="00390D73" w:rsidP="00A53E92">
            <w:pPr>
              <w:autoSpaceDE w:val="0"/>
              <w:autoSpaceDN w:val="0"/>
              <w:adjustRightInd w:val="0"/>
              <w:spacing w:before="60" w:after="60"/>
              <w:ind w:firstLine="34"/>
              <w:rPr>
                <w:rFonts w:asciiTheme="minorHAnsi" w:eastAsia="Arial" w:hAnsiTheme="minorHAnsi" w:cstheme="minorHAnsi"/>
                <w:sz w:val="22"/>
                <w:szCs w:val="22"/>
                <w:lang w:eastAsia="en-NZ"/>
              </w:rPr>
            </w:pPr>
          </w:p>
        </w:tc>
        <w:tc>
          <w:tcPr>
            <w:tcW w:w="2278" w:type="dxa"/>
            <w:tcBorders>
              <w:top w:val="single" w:sz="4" w:space="0" w:color="auto"/>
            </w:tcBorders>
            <w:shd w:val="clear" w:color="auto" w:fill="auto"/>
            <w:vAlign w:val="center"/>
          </w:tcPr>
          <w:p w14:paraId="1CBF42B7" w14:textId="6D68AFD8" w:rsidR="00390D73" w:rsidRPr="00755509" w:rsidRDefault="00390D73" w:rsidP="00A53E92">
            <w:pPr>
              <w:autoSpaceDE w:val="0"/>
              <w:autoSpaceDN w:val="0"/>
              <w:adjustRightInd w:val="0"/>
              <w:spacing w:before="60" w:after="60"/>
              <w:ind w:firstLine="34"/>
              <w:rPr>
                <w:rFonts w:asciiTheme="minorHAnsi" w:eastAsia="Arial" w:hAnsiTheme="minorHAnsi" w:cstheme="minorHAnsi"/>
                <w:sz w:val="22"/>
                <w:szCs w:val="22"/>
                <w:lang w:eastAsia="en-NZ"/>
              </w:rPr>
            </w:pPr>
          </w:p>
        </w:tc>
      </w:tr>
    </w:tbl>
    <w:p w14:paraId="357D321A" w14:textId="1EF7DF9F" w:rsidR="00C34571" w:rsidRPr="00C34571" w:rsidRDefault="00C34571" w:rsidP="00C34571">
      <w:pPr>
        <w:rPr>
          <w:rFonts w:asciiTheme="minorHAnsi" w:hAnsiTheme="minorHAnsi" w:cstheme="minorHAnsi"/>
          <w:sz w:val="22"/>
          <w:szCs w:val="22"/>
        </w:rPr>
      </w:pPr>
    </w:p>
    <w:sectPr w:rsidR="00C34571" w:rsidRPr="00C34571" w:rsidSect="00FB1493">
      <w:headerReference w:type="even" r:id="rId7"/>
      <w:headerReference w:type="default" r:id="rId8"/>
      <w:footerReference w:type="even" r:id="rId9"/>
      <w:footerReference w:type="default" r:id="rId10"/>
      <w:headerReference w:type="first" r:id="rId11"/>
      <w:footerReference w:type="first" r:id="rId12"/>
      <w:pgSz w:w="11906" w:h="16838"/>
      <w:pgMar w:top="1985" w:right="707" w:bottom="426"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D284" w14:textId="77777777" w:rsidR="003F49AF" w:rsidRDefault="003F49AF" w:rsidP="00390D73">
      <w:r>
        <w:separator/>
      </w:r>
    </w:p>
  </w:endnote>
  <w:endnote w:type="continuationSeparator" w:id="0">
    <w:p w14:paraId="6C1E54DC" w14:textId="77777777" w:rsidR="003F49AF" w:rsidRDefault="003F49AF"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7F13" w14:textId="77777777" w:rsidR="002D1826" w:rsidRDefault="002D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B387" w14:textId="77777777" w:rsidR="00BE60D5" w:rsidRPr="00AC27D2" w:rsidRDefault="00BE60D5" w:rsidP="00BE60D5">
    <w:pPr>
      <w:pStyle w:val="NormalWeb"/>
      <w:spacing w:before="0" w:beforeAutospacing="0" w:after="0" w:afterAutospacing="0"/>
      <w:ind w:right="-897"/>
      <w:rPr>
        <w:rFonts w:ascii="Calibri" w:hAnsi="Calibri" w:cs="Calibri"/>
        <w:b/>
        <w:bCs/>
        <w:color w:val="000000" w:themeColor="text1"/>
        <w:sz w:val="18"/>
        <w:szCs w:val="18"/>
      </w:rPr>
    </w:pPr>
    <w:r w:rsidRPr="00AC27D2">
      <w:rPr>
        <w:rFonts w:ascii="Calibri" w:hAnsi="Calibri" w:cs="Calibri"/>
        <w:b/>
        <w:bCs/>
        <w:color w:val="000000" w:themeColor="text1"/>
        <w:sz w:val="18"/>
        <w:szCs w:val="18"/>
      </w:rPr>
      <w:t>DISCLAIMER:</w:t>
    </w:r>
  </w:p>
  <w:p w14:paraId="3BB1F9B7" w14:textId="1EE16F94" w:rsidR="00BE60D5" w:rsidRPr="00AC27D2" w:rsidRDefault="00BE60D5" w:rsidP="00BE60D5">
    <w:pPr>
      <w:pStyle w:val="NormalWeb"/>
      <w:spacing w:before="0" w:beforeAutospacing="0" w:after="0" w:afterAutospacing="0"/>
      <w:rPr>
        <w:b/>
        <w:bCs/>
        <w:color w:val="000000" w:themeColor="text1"/>
        <w:sz w:val="18"/>
        <w:szCs w:val="18"/>
      </w:rPr>
    </w:pPr>
    <w:r w:rsidRPr="00AC27D2">
      <w:rPr>
        <w:rFonts w:ascii="Calibri" w:hAnsi="Calibri" w:cs="Calibri"/>
        <w:color w:val="000000" w:themeColor="text1"/>
        <w:sz w:val="18"/>
        <w:szCs w:val="18"/>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4F2D9899" w14:textId="77777777" w:rsidR="00A26B4E" w:rsidRPr="00BE60D5" w:rsidRDefault="003F49AF" w:rsidP="00BE6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AE5C" w14:textId="77777777" w:rsidR="002D1826" w:rsidRDefault="002D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646F" w14:textId="77777777" w:rsidR="003F49AF" w:rsidRDefault="003F49AF" w:rsidP="00390D73">
      <w:r>
        <w:separator/>
      </w:r>
    </w:p>
  </w:footnote>
  <w:footnote w:type="continuationSeparator" w:id="0">
    <w:p w14:paraId="38C250D0" w14:textId="77777777" w:rsidR="003F49AF" w:rsidRDefault="003F49AF"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7085" w14:textId="77777777" w:rsidR="002D1826" w:rsidRDefault="002D1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3"/>
      <w:gridCol w:w="2117"/>
      <w:gridCol w:w="1134"/>
      <w:gridCol w:w="2835"/>
      <w:gridCol w:w="2278"/>
    </w:tblGrid>
    <w:tr w:rsidR="008A1BC3" w14:paraId="722D6E74" w14:textId="77777777" w:rsidTr="005C4D1F">
      <w:trPr>
        <w:trHeight w:val="734"/>
      </w:trPr>
      <w:tc>
        <w:tcPr>
          <w:tcW w:w="2693" w:type="dxa"/>
          <w:vMerge w:val="restart"/>
          <w:shd w:val="clear" w:color="auto" w:fill="FFFFFF" w:themeFill="background1"/>
          <w:vAlign w:val="center"/>
        </w:tcPr>
        <w:p w14:paraId="43364BBF" w14:textId="297B87A8" w:rsidR="008A1BC3" w:rsidRPr="00F50C8D" w:rsidRDefault="00C34571" w:rsidP="00FB1493">
          <w:pPr>
            <w:autoSpaceDE w:val="0"/>
            <w:autoSpaceDN w:val="0"/>
            <w:adjustRightInd w:val="0"/>
            <w:jc w:val="center"/>
            <w:rPr>
              <w:rFonts w:asciiTheme="minorHAnsi" w:hAnsiTheme="minorHAnsi" w:cstheme="minorHAnsi"/>
              <w:b/>
              <w:bCs/>
              <w:sz w:val="34"/>
              <w:szCs w:val="34"/>
            </w:rPr>
          </w:pPr>
          <w:r w:rsidRPr="00AA17F6">
            <w:rPr>
              <w:rFonts w:eastAsia="Arial"/>
              <w:noProof/>
              <w:lang w:val="en-US"/>
            </w:rPr>
            <w:drawing>
              <wp:anchor distT="0" distB="0" distL="114300" distR="114300" simplePos="0" relativeHeight="251659264" behindDoc="0" locked="0" layoutInCell="1" allowOverlap="1" wp14:anchorId="031008F5" wp14:editId="5F86AD30">
                <wp:simplePos x="0" y="0"/>
                <wp:positionH relativeFrom="margin">
                  <wp:posOffset>42545</wp:posOffset>
                </wp:positionH>
                <wp:positionV relativeFrom="paragraph">
                  <wp:posOffset>-17145</wp:posOffset>
                </wp:positionV>
                <wp:extent cx="1514475" cy="638175"/>
                <wp:effectExtent l="0" t="0" r="9525" b="9525"/>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14475" cy="638175"/>
                        </a:xfrm>
                        <a:prstGeom prst="rect">
                          <a:avLst/>
                        </a:prstGeom>
                        <a:ln/>
                      </pic:spPr>
                    </pic:pic>
                  </a:graphicData>
                </a:graphic>
                <wp14:sizeRelH relativeFrom="page">
                  <wp14:pctWidth>0</wp14:pctWidth>
                </wp14:sizeRelH>
                <wp14:sizeRelV relativeFrom="page">
                  <wp14:pctHeight>0</wp14:pctHeight>
                </wp14:sizeRelV>
              </wp:anchor>
            </w:drawing>
          </w:r>
        </w:p>
      </w:tc>
      <w:tc>
        <w:tcPr>
          <w:tcW w:w="8364" w:type="dxa"/>
          <w:gridSpan w:val="4"/>
          <w:vAlign w:val="center"/>
        </w:tcPr>
        <w:p w14:paraId="1504BF59" w14:textId="77777777" w:rsidR="008A1BC3" w:rsidRPr="00F50C8D" w:rsidRDefault="00800556" w:rsidP="00063534">
          <w:pPr>
            <w:tabs>
              <w:tab w:val="center" w:pos="4320"/>
              <w:tab w:val="right" w:pos="8640"/>
            </w:tabs>
            <w:overflowPunct w:val="0"/>
            <w:spacing w:line="276" w:lineRule="auto"/>
            <w:ind w:right="-108"/>
            <w:rPr>
              <w:rFonts w:asciiTheme="minorHAnsi" w:hAnsiTheme="minorHAnsi" w:cstheme="minorHAnsi"/>
              <w:b/>
              <w:bCs/>
              <w:sz w:val="40"/>
              <w:szCs w:val="40"/>
            </w:rPr>
          </w:pPr>
          <w:r w:rsidRPr="00F50C8D">
            <w:rPr>
              <w:rFonts w:asciiTheme="minorHAnsi" w:hAnsiTheme="minorHAnsi" w:cstheme="minorHAnsi"/>
              <w:b/>
              <w:bCs/>
              <w:sz w:val="40"/>
              <w:szCs w:val="40"/>
            </w:rPr>
            <w:t xml:space="preserve"> </w:t>
          </w:r>
          <w:r w:rsidR="00063534" w:rsidRPr="00F50C8D">
            <w:rPr>
              <w:rFonts w:asciiTheme="minorHAnsi" w:hAnsiTheme="minorHAnsi" w:cstheme="minorHAnsi"/>
              <w:b/>
              <w:bCs/>
              <w:sz w:val="40"/>
              <w:szCs w:val="40"/>
            </w:rPr>
            <w:t>Fatigue Management</w:t>
          </w:r>
          <w:r w:rsidRPr="00F50C8D">
            <w:rPr>
              <w:rFonts w:asciiTheme="minorHAnsi" w:hAnsiTheme="minorHAnsi" w:cstheme="minorHAnsi"/>
              <w:b/>
              <w:bCs/>
              <w:sz w:val="40"/>
              <w:szCs w:val="40"/>
            </w:rPr>
            <w:t xml:space="preserve"> Policy</w:t>
          </w:r>
        </w:p>
      </w:tc>
    </w:tr>
    <w:tr w:rsidR="008A1BC3" w14:paraId="393DF81B" w14:textId="77777777" w:rsidTr="00C34571">
      <w:trPr>
        <w:trHeight w:val="358"/>
      </w:trPr>
      <w:tc>
        <w:tcPr>
          <w:tcW w:w="2693" w:type="dxa"/>
          <w:vMerge/>
          <w:shd w:val="clear" w:color="auto" w:fill="FFFFFF" w:themeFill="background1"/>
          <w:vAlign w:val="center"/>
        </w:tcPr>
        <w:p w14:paraId="53F35006" w14:textId="77777777" w:rsidR="008A1BC3" w:rsidRPr="00F50C8D" w:rsidRDefault="003F49AF" w:rsidP="008A1BC3">
          <w:pPr>
            <w:autoSpaceDE w:val="0"/>
            <w:autoSpaceDN w:val="0"/>
            <w:adjustRightInd w:val="0"/>
            <w:ind w:right="-897"/>
            <w:rPr>
              <w:rFonts w:asciiTheme="minorHAnsi" w:hAnsiTheme="minorHAnsi" w:cstheme="minorHAnsi"/>
              <w:b/>
              <w:bCs/>
            </w:rPr>
          </w:pPr>
        </w:p>
      </w:tc>
      <w:tc>
        <w:tcPr>
          <w:tcW w:w="8364" w:type="dxa"/>
          <w:gridSpan w:val="4"/>
          <w:shd w:val="clear" w:color="auto" w:fill="C00000"/>
          <w:vAlign w:val="center"/>
        </w:tcPr>
        <w:p w14:paraId="3851E7FF" w14:textId="12E11C58" w:rsidR="008A1BC3" w:rsidRPr="001E6867" w:rsidRDefault="00800556" w:rsidP="00493959">
          <w:pPr>
            <w:autoSpaceDE w:val="0"/>
            <w:autoSpaceDN w:val="0"/>
            <w:adjustRightInd w:val="0"/>
            <w:ind w:right="49"/>
            <w:jc w:val="right"/>
            <w:rPr>
              <w:rFonts w:asciiTheme="minorHAnsi" w:hAnsiTheme="minorHAnsi" w:cstheme="minorHAnsi"/>
              <w:b/>
              <w:bCs/>
              <w:sz w:val="28"/>
              <w:szCs w:val="28"/>
            </w:rPr>
          </w:pPr>
          <w:r w:rsidRPr="001E6867">
            <w:rPr>
              <w:rFonts w:asciiTheme="minorHAnsi" w:hAnsiTheme="minorHAnsi" w:cstheme="minorHAnsi"/>
              <w:b/>
              <w:bCs/>
              <w:sz w:val="28"/>
              <w:szCs w:val="28"/>
            </w:rPr>
            <w:t xml:space="preserve">Policy </w:t>
          </w:r>
          <w:r w:rsidR="008E61D2">
            <w:rPr>
              <w:rFonts w:asciiTheme="minorHAnsi" w:hAnsiTheme="minorHAnsi" w:cstheme="minorHAnsi"/>
              <w:b/>
              <w:bCs/>
              <w:sz w:val="28"/>
              <w:szCs w:val="28"/>
            </w:rPr>
            <w:t>Management</w:t>
          </w:r>
          <w:r w:rsidR="00493959" w:rsidRPr="001E6867">
            <w:rPr>
              <w:rFonts w:asciiTheme="minorHAnsi" w:hAnsiTheme="minorHAnsi" w:cstheme="minorHAnsi"/>
              <w:b/>
              <w:bCs/>
              <w:sz w:val="28"/>
              <w:szCs w:val="28"/>
            </w:rPr>
            <w:t xml:space="preserve">  </w:t>
          </w:r>
        </w:p>
      </w:tc>
    </w:tr>
    <w:tr w:rsidR="0045271A" w14:paraId="5AEFF035" w14:textId="77777777" w:rsidTr="00BE60D5">
      <w:trPr>
        <w:trHeight w:val="379"/>
      </w:trPr>
      <w:tc>
        <w:tcPr>
          <w:tcW w:w="2693" w:type="dxa"/>
          <w:vAlign w:val="center"/>
        </w:tcPr>
        <w:p w14:paraId="1963EED1" w14:textId="3668E981" w:rsidR="0045271A" w:rsidRPr="00F50C8D" w:rsidRDefault="0049342A" w:rsidP="0045271A">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45271A" w:rsidRPr="00F50C8D">
            <w:rPr>
              <w:rFonts w:asciiTheme="minorHAnsi" w:hAnsiTheme="minorHAnsi" w:cstheme="minorHAnsi"/>
              <w:b/>
              <w:bCs/>
              <w:sz w:val="18"/>
              <w:szCs w:val="18"/>
            </w:rPr>
            <w:t>_SMS_01.0</w:t>
          </w:r>
          <w:r w:rsidR="0092529C">
            <w:rPr>
              <w:rFonts w:asciiTheme="minorHAnsi" w:hAnsiTheme="minorHAnsi" w:cstheme="minorHAnsi"/>
              <w:b/>
              <w:bCs/>
              <w:sz w:val="18"/>
              <w:szCs w:val="18"/>
            </w:rPr>
            <w:t>5</w:t>
          </w:r>
        </w:p>
      </w:tc>
      <w:tc>
        <w:tcPr>
          <w:tcW w:w="2117" w:type="dxa"/>
          <w:vAlign w:val="center"/>
        </w:tcPr>
        <w:p w14:paraId="29CD7496" w14:textId="07323FDA" w:rsidR="0045271A" w:rsidRPr="00F50C8D" w:rsidRDefault="0045271A" w:rsidP="00BE60D5">
          <w:pPr>
            <w:autoSpaceDE w:val="0"/>
            <w:autoSpaceDN w:val="0"/>
            <w:adjustRightInd w:val="0"/>
            <w:ind w:right="15"/>
            <w:rPr>
              <w:rFonts w:asciiTheme="minorHAnsi" w:hAnsiTheme="minorHAnsi" w:cstheme="minorHAnsi"/>
              <w:bCs/>
              <w:sz w:val="18"/>
              <w:szCs w:val="18"/>
            </w:rPr>
          </w:pPr>
          <w:r w:rsidRPr="00F50C8D">
            <w:rPr>
              <w:rFonts w:asciiTheme="minorHAnsi" w:hAnsiTheme="minorHAnsi" w:cstheme="minorHAnsi"/>
              <w:bCs/>
              <w:sz w:val="18"/>
              <w:szCs w:val="18"/>
            </w:rPr>
            <w:t>Issue Date</w:t>
          </w:r>
          <w:r w:rsidR="00F50C8D">
            <w:rPr>
              <w:rFonts w:asciiTheme="minorHAnsi" w:hAnsiTheme="minorHAnsi" w:cstheme="minorHAnsi"/>
              <w:bCs/>
              <w:sz w:val="18"/>
              <w:szCs w:val="18"/>
            </w:rPr>
            <w:t>:</w:t>
          </w:r>
        </w:p>
      </w:tc>
      <w:tc>
        <w:tcPr>
          <w:tcW w:w="1134" w:type="dxa"/>
          <w:vAlign w:val="center"/>
        </w:tcPr>
        <w:p w14:paraId="49FE5BDC" w14:textId="5E694584" w:rsidR="0045271A" w:rsidRPr="00F50C8D" w:rsidRDefault="0045271A" w:rsidP="0045271A">
          <w:pPr>
            <w:autoSpaceDE w:val="0"/>
            <w:autoSpaceDN w:val="0"/>
            <w:adjustRightInd w:val="0"/>
            <w:ind w:right="15"/>
            <w:jc w:val="center"/>
            <w:rPr>
              <w:rFonts w:asciiTheme="minorHAnsi" w:hAnsiTheme="minorHAnsi" w:cstheme="minorHAnsi"/>
              <w:bCs/>
              <w:sz w:val="18"/>
              <w:szCs w:val="18"/>
            </w:rPr>
          </w:pPr>
          <w:r w:rsidRPr="00F50C8D">
            <w:rPr>
              <w:rFonts w:asciiTheme="minorHAnsi" w:hAnsiTheme="minorHAnsi" w:cstheme="minorHAnsi"/>
              <w:bCs/>
              <w:sz w:val="18"/>
              <w:szCs w:val="18"/>
            </w:rPr>
            <w:t>Version: 01</w:t>
          </w:r>
        </w:p>
      </w:tc>
      <w:tc>
        <w:tcPr>
          <w:tcW w:w="2835" w:type="dxa"/>
          <w:vAlign w:val="center"/>
        </w:tcPr>
        <w:p w14:paraId="3E16D7B2" w14:textId="2425AC1F" w:rsidR="0045271A" w:rsidRPr="00F50C8D" w:rsidRDefault="0045271A" w:rsidP="00BE60D5">
          <w:pPr>
            <w:autoSpaceDE w:val="0"/>
            <w:autoSpaceDN w:val="0"/>
            <w:adjustRightInd w:val="0"/>
            <w:rPr>
              <w:rFonts w:asciiTheme="minorHAnsi" w:hAnsiTheme="minorHAnsi" w:cstheme="minorHAnsi"/>
              <w:bCs/>
              <w:sz w:val="18"/>
              <w:szCs w:val="18"/>
            </w:rPr>
          </w:pPr>
          <w:r w:rsidRPr="00F50C8D">
            <w:rPr>
              <w:rFonts w:asciiTheme="minorHAnsi" w:hAnsiTheme="minorHAnsi" w:cstheme="minorHAnsi"/>
              <w:bCs/>
              <w:sz w:val="18"/>
              <w:szCs w:val="18"/>
            </w:rPr>
            <w:t>Approved</w:t>
          </w:r>
          <w:r w:rsidR="00F50C8D">
            <w:rPr>
              <w:rFonts w:asciiTheme="minorHAnsi" w:hAnsiTheme="minorHAnsi" w:cstheme="minorHAnsi"/>
              <w:bCs/>
              <w:sz w:val="18"/>
              <w:szCs w:val="18"/>
            </w:rPr>
            <w:t>:</w:t>
          </w:r>
        </w:p>
      </w:tc>
      <w:tc>
        <w:tcPr>
          <w:tcW w:w="2278" w:type="dxa"/>
          <w:vAlign w:val="center"/>
        </w:tcPr>
        <w:p w14:paraId="0D5D9A2A" w14:textId="7325BAF7" w:rsidR="0045271A" w:rsidRPr="00F50C8D" w:rsidRDefault="0045271A" w:rsidP="0045271A">
          <w:pPr>
            <w:autoSpaceDE w:val="0"/>
            <w:autoSpaceDN w:val="0"/>
            <w:adjustRightInd w:val="0"/>
            <w:ind w:left="166"/>
            <w:jc w:val="center"/>
            <w:rPr>
              <w:rFonts w:asciiTheme="minorHAnsi" w:hAnsiTheme="minorHAnsi" w:cstheme="minorHAnsi"/>
              <w:bCs/>
              <w:sz w:val="18"/>
              <w:szCs w:val="18"/>
            </w:rPr>
          </w:pPr>
          <w:r w:rsidRPr="00F50C8D">
            <w:rPr>
              <w:rFonts w:asciiTheme="minorHAnsi" w:hAnsiTheme="minorHAnsi" w:cstheme="minorHAnsi"/>
              <w:bCs/>
              <w:sz w:val="18"/>
              <w:szCs w:val="18"/>
            </w:rPr>
            <w:t>Uncontrolled if printed</w:t>
          </w:r>
        </w:p>
      </w:tc>
    </w:tr>
  </w:tbl>
  <w:p w14:paraId="41DF0EE0" w14:textId="77777777" w:rsidR="008A1BC3" w:rsidRDefault="003F49AF" w:rsidP="007555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74DC" w14:textId="77777777" w:rsidR="002D1826" w:rsidRDefault="002D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0C8"/>
    <w:multiLevelType w:val="hybridMultilevel"/>
    <w:tmpl w:val="7A7665F8"/>
    <w:lvl w:ilvl="0" w:tplc="35F42A1E">
      <w:start w:val="1"/>
      <w:numFmt w:val="decimal"/>
      <w:lvlText w:val="%1."/>
      <w:lvlJc w:val="left"/>
      <w:pPr>
        <w:ind w:left="4002" w:hanging="360"/>
      </w:pPr>
      <w:rPr>
        <w:rFonts w:ascii="Arial" w:eastAsia="Times New Roman" w:hAnsi="Arial" w:cs="Arial" w:hint="default"/>
        <w:sz w:val="20"/>
        <w:szCs w:val="20"/>
      </w:rPr>
    </w:lvl>
    <w:lvl w:ilvl="1" w:tplc="14090003" w:tentative="1">
      <w:start w:val="1"/>
      <w:numFmt w:val="bullet"/>
      <w:lvlText w:val="o"/>
      <w:lvlJc w:val="left"/>
      <w:pPr>
        <w:ind w:left="4722" w:hanging="360"/>
      </w:pPr>
      <w:rPr>
        <w:rFonts w:ascii="Courier New" w:hAnsi="Courier New" w:cs="Courier New" w:hint="default"/>
      </w:rPr>
    </w:lvl>
    <w:lvl w:ilvl="2" w:tplc="14090005" w:tentative="1">
      <w:start w:val="1"/>
      <w:numFmt w:val="bullet"/>
      <w:lvlText w:val=""/>
      <w:lvlJc w:val="left"/>
      <w:pPr>
        <w:ind w:left="5442" w:hanging="360"/>
      </w:pPr>
      <w:rPr>
        <w:rFonts w:ascii="Wingdings" w:hAnsi="Wingdings" w:hint="default"/>
      </w:rPr>
    </w:lvl>
    <w:lvl w:ilvl="3" w:tplc="14090001" w:tentative="1">
      <w:start w:val="1"/>
      <w:numFmt w:val="bullet"/>
      <w:lvlText w:val=""/>
      <w:lvlJc w:val="left"/>
      <w:pPr>
        <w:ind w:left="6162" w:hanging="360"/>
      </w:pPr>
      <w:rPr>
        <w:rFonts w:ascii="Symbol" w:hAnsi="Symbol" w:hint="default"/>
      </w:rPr>
    </w:lvl>
    <w:lvl w:ilvl="4" w:tplc="14090003" w:tentative="1">
      <w:start w:val="1"/>
      <w:numFmt w:val="bullet"/>
      <w:lvlText w:val="o"/>
      <w:lvlJc w:val="left"/>
      <w:pPr>
        <w:ind w:left="6882" w:hanging="360"/>
      </w:pPr>
      <w:rPr>
        <w:rFonts w:ascii="Courier New" w:hAnsi="Courier New" w:cs="Courier New" w:hint="default"/>
      </w:rPr>
    </w:lvl>
    <w:lvl w:ilvl="5" w:tplc="14090005" w:tentative="1">
      <w:start w:val="1"/>
      <w:numFmt w:val="bullet"/>
      <w:lvlText w:val=""/>
      <w:lvlJc w:val="left"/>
      <w:pPr>
        <w:ind w:left="7602" w:hanging="360"/>
      </w:pPr>
      <w:rPr>
        <w:rFonts w:ascii="Wingdings" w:hAnsi="Wingdings" w:hint="default"/>
      </w:rPr>
    </w:lvl>
    <w:lvl w:ilvl="6" w:tplc="14090001" w:tentative="1">
      <w:start w:val="1"/>
      <w:numFmt w:val="bullet"/>
      <w:lvlText w:val=""/>
      <w:lvlJc w:val="left"/>
      <w:pPr>
        <w:ind w:left="8322" w:hanging="360"/>
      </w:pPr>
      <w:rPr>
        <w:rFonts w:ascii="Symbol" w:hAnsi="Symbol" w:hint="default"/>
      </w:rPr>
    </w:lvl>
    <w:lvl w:ilvl="7" w:tplc="14090003" w:tentative="1">
      <w:start w:val="1"/>
      <w:numFmt w:val="bullet"/>
      <w:lvlText w:val="o"/>
      <w:lvlJc w:val="left"/>
      <w:pPr>
        <w:ind w:left="9042" w:hanging="360"/>
      </w:pPr>
      <w:rPr>
        <w:rFonts w:ascii="Courier New" w:hAnsi="Courier New" w:cs="Courier New" w:hint="default"/>
      </w:rPr>
    </w:lvl>
    <w:lvl w:ilvl="8" w:tplc="14090005" w:tentative="1">
      <w:start w:val="1"/>
      <w:numFmt w:val="bullet"/>
      <w:lvlText w:val=""/>
      <w:lvlJc w:val="left"/>
      <w:pPr>
        <w:ind w:left="9762" w:hanging="360"/>
      </w:pPr>
      <w:rPr>
        <w:rFonts w:ascii="Wingdings" w:hAnsi="Wingdings" w:hint="default"/>
      </w:rPr>
    </w:lvl>
  </w:abstractNum>
  <w:abstractNum w:abstractNumId="1" w15:restartNumberingAfterBreak="0">
    <w:nsid w:val="04751E44"/>
    <w:multiLevelType w:val="hybridMultilevel"/>
    <w:tmpl w:val="C10EC5F0"/>
    <w:lvl w:ilvl="0" w:tplc="1FCEA68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BE6733"/>
    <w:multiLevelType w:val="hybridMultilevel"/>
    <w:tmpl w:val="C0F07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AB5839"/>
    <w:multiLevelType w:val="hybridMultilevel"/>
    <w:tmpl w:val="486A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FB281B"/>
    <w:multiLevelType w:val="hybridMultilevel"/>
    <w:tmpl w:val="A7EC7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347322"/>
    <w:multiLevelType w:val="hybridMultilevel"/>
    <w:tmpl w:val="3B688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FA5869"/>
    <w:multiLevelType w:val="hybridMultilevel"/>
    <w:tmpl w:val="F8E89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B34B4A"/>
    <w:multiLevelType w:val="hybridMultilevel"/>
    <w:tmpl w:val="F2B0F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202AEE"/>
    <w:multiLevelType w:val="hybridMultilevel"/>
    <w:tmpl w:val="420044EA"/>
    <w:lvl w:ilvl="0" w:tplc="CD32744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FC769A"/>
    <w:multiLevelType w:val="hybridMultilevel"/>
    <w:tmpl w:val="A0F8D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913AF7"/>
    <w:multiLevelType w:val="hybridMultilevel"/>
    <w:tmpl w:val="B8DC8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F2094A"/>
    <w:multiLevelType w:val="hybridMultilevel"/>
    <w:tmpl w:val="3F982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672D5E"/>
    <w:multiLevelType w:val="hybridMultilevel"/>
    <w:tmpl w:val="72860C44"/>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13" w15:restartNumberingAfterBreak="0">
    <w:nsid w:val="799D5764"/>
    <w:multiLevelType w:val="hybridMultilevel"/>
    <w:tmpl w:val="B860E45A"/>
    <w:lvl w:ilvl="0" w:tplc="FF1A474E">
      <w:start w:val="1"/>
      <w:numFmt w:val="decimal"/>
      <w:lvlText w:val="%1."/>
      <w:lvlJc w:val="left"/>
      <w:pPr>
        <w:ind w:left="1080" w:hanging="360"/>
      </w:pPr>
      <w:rPr>
        <w:sz w:val="20"/>
        <w:szCs w:val="2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7A1E20D3"/>
    <w:multiLevelType w:val="hybridMultilevel"/>
    <w:tmpl w:val="F7285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0"/>
  </w:num>
  <w:num w:numId="4">
    <w:abstractNumId w:val="6"/>
  </w:num>
  <w:num w:numId="5">
    <w:abstractNumId w:val="8"/>
  </w:num>
  <w:num w:numId="6">
    <w:abstractNumId w:val="2"/>
  </w:num>
  <w:num w:numId="7">
    <w:abstractNumId w:val="4"/>
  </w:num>
  <w:num w:numId="8">
    <w:abstractNumId w:val="11"/>
  </w:num>
  <w:num w:numId="9">
    <w:abstractNumId w:val="5"/>
  </w:num>
  <w:num w:numId="10">
    <w:abstractNumId w:val="1"/>
  </w:num>
  <w:num w:numId="11">
    <w:abstractNumId w:val="10"/>
  </w:num>
  <w:num w:numId="12">
    <w:abstractNumId w:val="9"/>
  </w:num>
  <w:num w:numId="13">
    <w:abstractNumId w:val="12"/>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05192"/>
    <w:rsid w:val="000068ED"/>
    <w:rsid w:val="00056D51"/>
    <w:rsid w:val="00063534"/>
    <w:rsid w:val="00067148"/>
    <w:rsid w:val="00070327"/>
    <w:rsid w:val="000970C8"/>
    <w:rsid w:val="000A41E9"/>
    <w:rsid w:val="000F644F"/>
    <w:rsid w:val="000F6E94"/>
    <w:rsid w:val="00107421"/>
    <w:rsid w:val="0010747E"/>
    <w:rsid w:val="00110690"/>
    <w:rsid w:val="00112BB4"/>
    <w:rsid w:val="00122672"/>
    <w:rsid w:val="001555B1"/>
    <w:rsid w:val="00193351"/>
    <w:rsid w:val="001A6841"/>
    <w:rsid w:val="001C43A6"/>
    <w:rsid w:val="001E6867"/>
    <w:rsid w:val="00204194"/>
    <w:rsid w:val="00243D13"/>
    <w:rsid w:val="00247217"/>
    <w:rsid w:val="002575C0"/>
    <w:rsid w:val="00263ECF"/>
    <w:rsid w:val="0026404E"/>
    <w:rsid w:val="002768B9"/>
    <w:rsid w:val="00297F78"/>
    <w:rsid w:val="002C5CE9"/>
    <w:rsid w:val="002D1826"/>
    <w:rsid w:val="002E7143"/>
    <w:rsid w:val="002F5D4F"/>
    <w:rsid w:val="00313C42"/>
    <w:rsid w:val="00336A2E"/>
    <w:rsid w:val="00340821"/>
    <w:rsid w:val="00341975"/>
    <w:rsid w:val="00346C69"/>
    <w:rsid w:val="00390D73"/>
    <w:rsid w:val="003A1019"/>
    <w:rsid w:val="003E4251"/>
    <w:rsid w:val="003F49AF"/>
    <w:rsid w:val="004063A1"/>
    <w:rsid w:val="00415896"/>
    <w:rsid w:val="004159F5"/>
    <w:rsid w:val="00421656"/>
    <w:rsid w:val="004360E8"/>
    <w:rsid w:val="00445AB3"/>
    <w:rsid w:val="0045271A"/>
    <w:rsid w:val="00472BD6"/>
    <w:rsid w:val="0049342A"/>
    <w:rsid w:val="00493959"/>
    <w:rsid w:val="004B359D"/>
    <w:rsid w:val="004E1F11"/>
    <w:rsid w:val="004F28A7"/>
    <w:rsid w:val="005040BA"/>
    <w:rsid w:val="00526A14"/>
    <w:rsid w:val="00554629"/>
    <w:rsid w:val="00561849"/>
    <w:rsid w:val="005A393F"/>
    <w:rsid w:val="005C4D1F"/>
    <w:rsid w:val="006070ED"/>
    <w:rsid w:val="00645ED3"/>
    <w:rsid w:val="00666FF2"/>
    <w:rsid w:val="0068244B"/>
    <w:rsid w:val="006B36DF"/>
    <w:rsid w:val="00705B09"/>
    <w:rsid w:val="0070767F"/>
    <w:rsid w:val="0073231E"/>
    <w:rsid w:val="00734DF2"/>
    <w:rsid w:val="00755509"/>
    <w:rsid w:val="00774DF8"/>
    <w:rsid w:val="007751B7"/>
    <w:rsid w:val="0077570E"/>
    <w:rsid w:val="007A4F3E"/>
    <w:rsid w:val="007B69CC"/>
    <w:rsid w:val="007B7AFC"/>
    <w:rsid w:val="00800556"/>
    <w:rsid w:val="008208AD"/>
    <w:rsid w:val="008E61D2"/>
    <w:rsid w:val="008F4D9D"/>
    <w:rsid w:val="00911FE1"/>
    <w:rsid w:val="009124D4"/>
    <w:rsid w:val="0092260A"/>
    <w:rsid w:val="0092529C"/>
    <w:rsid w:val="009378C4"/>
    <w:rsid w:val="0094265E"/>
    <w:rsid w:val="00954CFD"/>
    <w:rsid w:val="009950F4"/>
    <w:rsid w:val="009A02A4"/>
    <w:rsid w:val="009B3250"/>
    <w:rsid w:val="00A10392"/>
    <w:rsid w:val="00A12E7E"/>
    <w:rsid w:val="00A154E6"/>
    <w:rsid w:val="00A2527C"/>
    <w:rsid w:val="00A25CAF"/>
    <w:rsid w:val="00A53E92"/>
    <w:rsid w:val="00A54DFA"/>
    <w:rsid w:val="00A60676"/>
    <w:rsid w:val="00A918B0"/>
    <w:rsid w:val="00A94288"/>
    <w:rsid w:val="00A97FC0"/>
    <w:rsid w:val="00AA2C95"/>
    <w:rsid w:val="00AC1404"/>
    <w:rsid w:val="00AC27D2"/>
    <w:rsid w:val="00AD5197"/>
    <w:rsid w:val="00AF24D8"/>
    <w:rsid w:val="00B01CCC"/>
    <w:rsid w:val="00B177C3"/>
    <w:rsid w:val="00B22A2E"/>
    <w:rsid w:val="00B374B4"/>
    <w:rsid w:val="00B52DA2"/>
    <w:rsid w:val="00B6103A"/>
    <w:rsid w:val="00B857F8"/>
    <w:rsid w:val="00BA2C2C"/>
    <w:rsid w:val="00BB2AE9"/>
    <w:rsid w:val="00BD02B7"/>
    <w:rsid w:val="00BE60D5"/>
    <w:rsid w:val="00BF2EBB"/>
    <w:rsid w:val="00C34571"/>
    <w:rsid w:val="00C42F69"/>
    <w:rsid w:val="00C750EA"/>
    <w:rsid w:val="00C75422"/>
    <w:rsid w:val="00CB2047"/>
    <w:rsid w:val="00D051FC"/>
    <w:rsid w:val="00D431F5"/>
    <w:rsid w:val="00D57555"/>
    <w:rsid w:val="00D64802"/>
    <w:rsid w:val="00DA4AA4"/>
    <w:rsid w:val="00DE7B62"/>
    <w:rsid w:val="00E056C5"/>
    <w:rsid w:val="00E11876"/>
    <w:rsid w:val="00E218F6"/>
    <w:rsid w:val="00E21F36"/>
    <w:rsid w:val="00E27C70"/>
    <w:rsid w:val="00E40C8A"/>
    <w:rsid w:val="00E635A9"/>
    <w:rsid w:val="00E853A3"/>
    <w:rsid w:val="00E91290"/>
    <w:rsid w:val="00E96245"/>
    <w:rsid w:val="00E97875"/>
    <w:rsid w:val="00EC40D0"/>
    <w:rsid w:val="00EE19A5"/>
    <w:rsid w:val="00EF5222"/>
    <w:rsid w:val="00EF5C4A"/>
    <w:rsid w:val="00F202DC"/>
    <w:rsid w:val="00F50C8D"/>
    <w:rsid w:val="00FA3615"/>
    <w:rsid w:val="00FB1493"/>
    <w:rsid w:val="00FD5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0CE8"/>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68244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60D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2220">
      <w:bodyDiv w:val="1"/>
      <w:marLeft w:val="0"/>
      <w:marRight w:val="0"/>
      <w:marTop w:val="0"/>
      <w:marBottom w:val="0"/>
      <w:divBdr>
        <w:top w:val="none" w:sz="0" w:space="0" w:color="auto"/>
        <w:left w:val="none" w:sz="0" w:space="0" w:color="auto"/>
        <w:bottom w:val="none" w:sz="0" w:space="0" w:color="auto"/>
        <w:right w:val="none" w:sz="0" w:space="0" w:color="auto"/>
      </w:divBdr>
    </w:div>
    <w:div w:id="21079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Williams</dc:creator>
  <cp:keywords/>
  <dc:description/>
  <cp:lastModifiedBy>Dominic Williams</cp:lastModifiedBy>
  <cp:revision>13</cp:revision>
  <cp:lastPrinted>2021-03-09T23:52:00Z</cp:lastPrinted>
  <dcterms:created xsi:type="dcterms:W3CDTF">2021-03-04T01:49:00Z</dcterms:created>
  <dcterms:modified xsi:type="dcterms:W3CDTF">2021-05-08T00:13:00Z</dcterms:modified>
</cp:coreProperties>
</file>